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8BD68" w14:textId="3B96A782" w:rsidR="003C27B3" w:rsidRPr="00114DA7" w:rsidRDefault="003C27B3">
      <w:pPr>
        <w:rPr>
          <w:rFonts w:cstheme="minorHAnsi"/>
          <w:color w:val="000000" w:themeColor="text1"/>
          <w:sz w:val="20"/>
          <w:szCs w:val="20"/>
        </w:rPr>
      </w:pPr>
      <w:bookmarkStart w:id="0" w:name="_GoBack"/>
      <w:bookmarkEnd w:id="0"/>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2"/>
        <w:gridCol w:w="4813"/>
      </w:tblGrid>
      <w:tr w:rsidR="00861534" w:rsidRPr="00114DA7" w14:paraId="0CB2DD80" w14:textId="6E43FEA3" w:rsidTr="00861534">
        <w:tc>
          <w:tcPr>
            <w:tcW w:w="9445" w:type="dxa"/>
            <w:gridSpan w:val="2"/>
            <w:tcBorders>
              <w:bottom w:val="single" w:sz="4" w:space="0" w:color="000000"/>
            </w:tcBorders>
            <w:shd w:val="clear" w:color="auto" w:fill="808080" w:themeFill="background1" w:themeFillShade="80"/>
            <w:vAlign w:val="center"/>
          </w:tcPr>
          <w:p w14:paraId="2BA5A4E0" w14:textId="77777777" w:rsidR="00861534" w:rsidRPr="00114DA7" w:rsidRDefault="00861534" w:rsidP="00CD1D7C">
            <w:pPr>
              <w:jc w:val="center"/>
              <w:rPr>
                <w:rFonts w:cstheme="minorHAnsi"/>
                <w:b/>
                <w:color w:val="000000" w:themeColor="text1"/>
                <w:sz w:val="20"/>
                <w:szCs w:val="20"/>
              </w:rPr>
            </w:pPr>
            <w:r w:rsidRPr="00114DA7">
              <w:rPr>
                <w:rFonts w:cstheme="minorHAnsi"/>
                <w:b/>
                <w:color w:val="FFFFFF" w:themeColor="background1"/>
                <w:sz w:val="20"/>
                <w:szCs w:val="20"/>
              </w:rPr>
              <w:t>GE Program Goals and Objectives</w:t>
            </w:r>
          </w:p>
        </w:tc>
      </w:tr>
      <w:tr w:rsidR="00861534" w:rsidRPr="00114DA7" w14:paraId="0F3F346F" w14:textId="49C1102D" w:rsidTr="00861534">
        <w:tc>
          <w:tcPr>
            <w:tcW w:w="4632" w:type="dxa"/>
            <w:tcBorders>
              <w:bottom w:val="single" w:sz="4" w:space="0" w:color="000000"/>
            </w:tcBorders>
            <w:vAlign w:val="center"/>
          </w:tcPr>
          <w:p w14:paraId="44E82CD9" w14:textId="77777777" w:rsidR="00861534" w:rsidRPr="00114DA7" w:rsidRDefault="00861534" w:rsidP="00CD1D7C">
            <w:pPr>
              <w:jc w:val="center"/>
              <w:rPr>
                <w:rFonts w:cstheme="minorHAnsi"/>
                <w:b/>
                <w:color w:val="000000" w:themeColor="text1"/>
                <w:sz w:val="20"/>
                <w:szCs w:val="20"/>
              </w:rPr>
            </w:pPr>
            <w:r w:rsidRPr="00114DA7">
              <w:rPr>
                <w:rFonts w:cstheme="minorHAnsi"/>
                <w:b/>
                <w:color w:val="000000" w:themeColor="text1"/>
                <w:sz w:val="20"/>
                <w:szCs w:val="20"/>
              </w:rPr>
              <w:t>Goals</w:t>
            </w:r>
          </w:p>
        </w:tc>
        <w:tc>
          <w:tcPr>
            <w:tcW w:w="4813" w:type="dxa"/>
            <w:tcBorders>
              <w:bottom w:val="single" w:sz="4" w:space="0" w:color="000000"/>
            </w:tcBorders>
            <w:vAlign w:val="center"/>
          </w:tcPr>
          <w:p w14:paraId="1A0D6743" w14:textId="77777777" w:rsidR="00861534" w:rsidRPr="00114DA7" w:rsidRDefault="00861534" w:rsidP="00CD1D7C">
            <w:pPr>
              <w:jc w:val="center"/>
              <w:rPr>
                <w:rFonts w:cstheme="minorHAnsi"/>
                <w:b/>
                <w:color w:val="000000" w:themeColor="text1"/>
                <w:sz w:val="20"/>
                <w:szCs w:val="20"/>
              </w:rPr>
            </w:pPr>
            <w:r w:rsidRPr="00114DA7">
              <w:rPr>
                <w:rFonts w:cstheme="minorHAnsi"/>
                <w:b/>
                <w:color w:val="000000" w:themeColor="text1"/>
                <w:sz w:val="20"/>
                <w:szCs w:val="20"/>
              </w:rPr>
              <w:t>Expected Learning Outcomes</w:t>
            </w:r>
          </w:p>
        </w:tc>
      </w:tr>
      <w:tr w:rsidR="00861534" w:rsidRPr="00114DA7" w14:paraId="1A531E86" w14:textId="3A3EF596" w:rsidTr="00861534">
        <w:tc>
          <w:tcPr>
            <w:tcW w:w="4632" w:type="dxa"/>
            <w:vMerge w:val="restart"/>
            <w:vAlign w:val="center"/>
          </w:tcPr>
          <w:p w14:paraId="06CB378E" w14:textId="77777777" w:rsidR="00861534" w:rsidRPr="00114DA7" w:rsidRDefault="00861534" w:rsidP="00CD1D7C">
            <w:pPr>
              <w:rPr>
                <w:rFonts w:cstheme="minorHAnsi"/>
                <w:b/>
                <w:color w:val="000000" w:themeColor="text1"/>
                <w:sz w:val="20"/>
                <w:szCs w:val="20"/>
              </w:rPr>
            </w:pPr>
            <w:r w:rsidRPr="00114DA7">
              <w:rPr>
                <w:rFonts w:cstheme="minorHAnsi"/>
                <w:b/>
                <w:color w:val="000000" w:themeColor="text1"/>
                <w:sz w:val="20"/>
                <w:szCs w:val="20"/>
              </w:rPr>
              <w:t>Goal 1: INTELLECTUAL &amp; COGNITIVE SKILLS:</w:t>
            </w:r>
          </w:p>
          <w:p w14:paraId="3D1F0306" w14:textId="77777777" w:rsidR="00861534" w:rsidRPr="00114DA7" w:rsidRDefault="00861534" w:rsidP="00CD1D7C">
            <w:pPr>
              <w:rPr>
                <w:rFonts w:cstheme="minorHAnsi"/>
                <w:color w:val="000000" w:themeColor="text1"/>
                <w:sz w:val="20"/>
                <w:szCs w:val="20"/>
              </w:rPr>
            </w:pPr>
            <w:r w:rsidRPr="00114DA7">
              <w:rPr>
                <w:rFonts w:cstheme="minorHAnsi"/>
                <w:b/>
                <w:color w:val="000000" w:themeColor="text1"/>
                <w:sz w:val="20"/>
                <w:szCs w:val="20"/>
              </w:rPr>
              <w:t>Successful students will demonstrate the intellectual and cognitive skills that prepare them to be engaged citizens and leaders for life.</w:t>
            </w:r>
          </w:p>
        </w:tc>
        <w:tc>
          <w:tcPr>
            <w:tcW w:w="4813" w:type="dxa"/>
            <w:vAlign w:val="center"/>
          </w:tcPr>
          <w:p w14:paraId="69C3DF1C" w14:textId="77777777" w:rsidR="00861534" w:rsidRPr="00114DA7" w:rsidRDefault="00861534" w:rsidP="00CD1D7C">
            <w:pPr>
              <w:rPr>
                <w:rFonts w:cstheme="minorHAnsi"/>
                <w:color w:val="000000" w:themeColor="text1"/>
                <w:sz w:val="20"/>
                <w:szCs w:val="20"/>
              </w:rPr>
            </w:pPr>
            <w:r w:rsidRPr="00114DA7">
              <w:rPr>
                <w:rFonts w:cstheme="minorHAnsi"/>
                <w:b/>
                <w:color w:val="000000" w:themeColor="text1"/>
                <w:sz w:val="20"/>
                <w:szCs w:val="20"/>
              </w:rPr>
              <w:t xml:space="preserve">1.1 </w:t>
            </w:r>
            <w:r w:rsidRPr="00114DA7">
              <w:rPr>
                <w:rFonts w:cstheme="minorHAnsi"/>
                <w:color w:val="000000" w:themeColor="text1"/>
                <w:sz w:val="20"/>
                <w:szCs w:val="20"/>
                <w:highlight w:val="white"/>
              </w:rPr>
              <w:t>Locate and select information sources that are credible, relevant, and appropriate to the context.</w:t>
            </w:r>
          </w:p>
        </w:tc>
      </w:tr>
      <w:tr w:rsidR="00861534" w:rsidRPr="00114DA7" w14:paraId="6BB4B8A2" w14:textId="34ED641D" w:rsidTr="00861534">
        <w:tc>
          <w:tcPr>
            <w:tcW w:w="4632" w:type="dxa"/>
            <w:vMerge/>
            <w:vAlign w:val="center"/>
          </w:tcPr>
          <w:p w14:paraId="01C6BCFF" w14:textId="77777777" w:rsidR="00861534" w:rsidRPr="00114DA7" w:rsidRDefault="00861534" w:rsidP="00CD1D7C">
            <w:pPr>
              <w:rPr>
                <w:rFonts w:cstheme="minorHAnsi"/>
                <w:color w:val="000000" w:themeColor="text1"/>
                <w:sz w:val="20"/>
                <w:szCs w:val="20"/>
              </w:rPr>
            </w:pPr>
          </w:p>
        </w:tc>
        <w:tc>
          <w:tcPr>
            <w:tcW w:w="4813" w:type="dxa"/>
            <w:vAlign w:val="center"/>
          </w:tcPr>
          <w:p w14:paraId="404D2C99" w14:textId="77777777" w:rsidR="00861534" w:rsidRPr="00114DA7" w:rsidRDefault="00861534" w:rsidP="00CD1D7C">
            <w:pPr>
              <w:rPr>
                <w:rFonts w:cstheme="minorHAnsi"/>
                <w:strike/>
                <w:color w:val="000000" w:themeColor="text1"/>
                <w:sz w:val="20"/>
                <w:szCs w:val="20"/>
              </w:rPr>
            </w:pPr>
            <w:r w:rsidRPr="00114DA7">
              <w:rPr>
                <w:rFonts w:cstheme="minorHAnsi"/>
                <w:b/>
                <w:color w:val="000000" w:themeColor="text1"/>
                <w:sz w:val="20"/>
                <w:szCs w:val="20"/>
              </w:rPr>
              <w:t>1.2</w:t>
            </w:r>
            <w:r w:rsidRPr="00114DA7">
              <w:rPr>
                <w:rFonts w:cstheme="minorHAnsi"/>
                <w:color w:val="000000" w:themeColor="text1"/>
                <w:sz w:val="20"/>
                <w:szCs w:val="20"/>
              </w:rPr>
              <w:t xml:space="preserve"> Demonstrate critical and logical thinking by analyzing and integrating information from multiple sources and disciplines.</w:t>
            </w:r>
          </w:p>
        </w:tc>
      </w:tr>
      <w:tr w:rsidR="00861534" w:rsidRPr="00114DA7" w14:paraId="2EEC2BD1" w14:textId="6B627E05" w:rsidTr="00861534">
        <w:tc>
          <w:tcPr>
            <w:tcW w:w="4632" w:type="dxa"/>
            <w:vMerge/>
            <w:vAlign w:val="center"/>
          </w:tcPr>
          <w:p w14:paraId="0F1C0189" w14:textId="77777777" w:rsidR="00861534" w:rsidRPr="00114DA7" w:rsidRDefault="00861534" w:rsidP="00CD1D7C">
            <w:pPr>
              <w:rPr>
                <w:rFonts w:cstheme="minorHAnsi"/>
                <w:color w:val="000000" w:themeColor="text1"/>
                <w:sz w:val="20"/>
                <w:szCs w:val="20"/>
              </w:rPr>
            </w:pPr>
          </w:p>
        </w:tc>
        <w:tc>
          <w:tcPr>
            <w:tcW w:w="4813" w:type="dxa"/>
            <w:vAlign w:val="center"/>
          </w:tcPr>
          <w:p w14:paraId="4073A0CA" w14:textId="77777777" w:rsidR="00861534" w:rsidRPr="00114DA7" w:rsidRDefault="00861534" w:rsidP="00CD1D7C">
            <w:pPr>
              <w:rPr>
                <w:rFonts w:cstheme="minorHAnsi"/>
                <w:color w:val="000000" w:themeColor="text1"/>
                <w:sz w:val="20"/>
                <w:szCs w:val="20"/>
              </w:rPr>
            </w:pPr>
            <w:r w:rsidRPr="00114DA7">
              <w:rPr>
                <w:rFonts w:cstheme="minorHAnsi"/>
                <w:b/>
                <w:color w:val="000000" w:themeColor="text1"/>
                <w:sz w:val="20"/>
                <w:szCs w:val="20"/>
              </w:rPr>
              <w:t>1.3</w:t>
            </w:r>
            <w:r w:rsidRPr="00114DA7">
              <w:rPr>
                <w:rFonts w:cstheme="minorHAnsi"/>
                <w:color w:val="000000" w:themeColor="text1"/>
                <w:sz w:val="20"/>
                <w:szCs w:val="20"/>
              </w:rPr>
              <w:t xml:space="preserve"> </w:t>
            </w:r>
            <w:r w:rsidRPr="00114DA7">
              <w:rPr>
                <w:rFonts w:cstheme="minorHAnsi"/>
                <w:color w:val="000000" w:themeColor="text1"/>
                <w:sz w:val="20"/>
                <w:szCs w:val="20"/>
                <w:highlight w:val="white"/>
              </w:rPr>
              <w:t>Read, listen, compose, and speak in a variety of genres and modalities for a range of purposes and audiences.</w:t>
            </w:r>
          </w:p>
        </w:tc>
      </w:tr>
      <w:tr w:rsidR="00861534" w:rsidRPr="00114DA7" w14:paraId="43F4DB32" w14:textId="7E77D292" w:rsidTr="00861534">
        <w:tc>
          <w:tcPr>
            <w:tcW w:w="4632" w:type="dxa"/>
            <w:vMerge/>
            <w:vAlign w:val="center"/>
          </w:tcPr>
          <w:p w14:paraId="3559C0E0" w14:textId="77777777" w:rsidR="00861534" w:rsidRPr="00114DA7" w:rsidRDefault="00861534" w:rsidP="00CD1D7C">
            <w:pPr>
              <w:rPr>
                <w:rFonts w:cstheme="minorHAnsi"/>
                <w:color w:val="000000" w:themeColor="text1"/>
                <w:sz w:val="20"/>
                <w:szCs w:val="20"/>
              </w:rPr>
            </w:pPr>
          </w:p>
        </w:tc>
        <w:tc>
          <w:tcPr>
            <w:tcW w:w="4813" w:type="dxa"/>
            <w:vAlign w:val="center"/>
          </w:tcPr>
          <w:p w14:paraId="4F4923F2" w14:textId="6B34C280" w:rsidR="00861534" w:rsidRPr="00114DA7" w:rsidRDefault="00861534" w:rsidP="00CD1D7C">
            <w:pPr>
              <w:rPr>
                <w:rFonts w:cstheme="minorHAnsi"/>
                <w:color w:val="000000" w:themeColor="text1"/>
                <w:sz w:val="20"/>
                <w:szCs w:val="20"/>
              </w:rPr>
            </w:pPr>
            <w:r w:rsidRPr="00114DA7">
              <w:rPr>
                <w:rFonts w:cstheme="minorHAnsi"/>
                <w:b/>
                <w:color w:val="000000" w:themeColor="text1"/>
                <w:sz w:val="20"/>
                <w:szCs w:val="20"/>
              </w:rPr>
              <w:t>1.4</w:t>
            </w:r>
            <w:r w:rsidRPr="00114DA7">
              <w:rPr>
                <w:rFonts w:cstheme="minorHAnsi"/>
                <w:color w:val="000000" w:themeColor="text1"/>
                <w:sz w:val="20"/>
                <w:szCs w:val="20"/>
              </w:rPr>
              <w:t xml:space="preserve"> Apply learned concepts and skills to new situations.</w:t>
            </w:r>
          </w:p>
        </w:tc>
      </w:tr>
      <w:tr w:rsidR="00861534" w:rsidRPr="00114DA7" w14:paraId="72E21CCE" w14:textId="10F001C2" w:rsidTr="00861534">
        <w:tc>
          <w:tcPr>
            <w:tcW w:w="4632" w:type="dxa"/>
            <w:vMerge w:val="restart"/>
            <w:vAlign w:val="center"/>
          </w:tcPr>
          <w:p w14:paraId="2389F6AA" w14:textId="7413133D" w:rsidR="00861534" w:rsidRPr="00114DA7" w:rsidRDefault="00861534" w:rsidP="00CD1D7C">
            <w:pPr>
              <w:rPr>
                <w:rFonts w:cstheme="minorHAnsi"/>
                <w:color w:val="000000" w:themeColor="text1"/>
                <w:sz w:val="20"/>
                <w:szCs w:val="20"/>
              </w:rPr>
            </w:pPr>
            <w:r w:rsidRPr="00114DA7">
              <w:rPr>
                <w:rFonts w:cstheme="minorHAnsi"/>
                <w:b/>
                <w:color w:val="000000" w:themeColor="text1"/>
                <w:sz w:val="20"/>
                <w:szCs w:val="20"/>
              </w:rPr>
              <w:t>GOAL 2: MODES OF INQUIRY: Successful students will engage with and apply a range of important modes of human thought</w:t>
            </w:r>
            <w:r>
              <w:rPr>
                <w:rFonts w:cstheme="minorHAnsi"/>
                <w:b/>
                <w:color w:val="000000" w:themeColor="text1"/>
                <w:sz w:val="20"/>
                <w:szCs w:val="20"/>
              </w:rPr>
              <w:t xml:space="preserve">, </w:t>
            </w:r>
            <w:r w:rsidRPr="00114DA7">
              <w:rPr>
                <w:rFonts w:cstheme="minorHAnsi"/>
                <w:b/>
                <w:color w:val="000000" w:themeColor="text1"/>
                <w:sz w:val="20"/>
                <w:szCs w:val="20"/>
              </w:rPr>
              <w:t>inquiry</w:t>
            </w:r>
            <w:r>
              <w:rPr>
                <w:rFonts w:cstheme="minorHAnsi"/>
                <w:b/>
                <w:color w:val="000000" w:themeColor="text1"/>
                <w:sz w:val="20"/>
                <w:szCs w:val="20"/>
              </w:rPr>
              <w:t>, and expression</w:t>
            </w:r>
            <w:r w:rsidRPr="00114DA7">
              <w:rPr>
                <w:rFonts w:cstheme="minorHAnsi"/>
                <w:b/>
                <w:color w:val="000000" w:themeColor="text1"/>
                <w:sz w:val="20"/>
                <w:szCs w:val="20"/>
              </w:rPr>
              <w:t>.</w:t>
            </w:r>
          </w:p>
        </w:tc>
        <w:tc>
          <w:tcPr>
            <w:tcW w:w="4813" w:type="dxa"/>
            <w:vAlign w:val="center"/>
          </w:tcPr>
          <w:p w14:paraId="7EC8A801" w14:textId="5F0416ED" w:rsidR="00861534" w:rsidRPr="00114DA7" w:rsidRDefault="00861534" w:rsidP="00CD1D7C">
            <w:pPr>
              <w:rPr>
                <w:rFonts w:cstheme="minorHAnsi"/>
                <w:color w:val="000000" w:themeColor="text1"/>
                <w:sz w:val="20"/>
                <w:szCs w:val="20"/>
              </w:rPr>
            </w:pPr>
            <w:r w:rsidRPr="00114DA7">
              <w:rPr>
                <w:rFonts w:cstheme="minorHAnsi"/>
                <w:b/>
                <w:color w:val="000000" w:themeColor="text1"/>
                <w:sz w:val="20"/>
                <w:szCs w:val="20"/>
              </w:rPr>
              <w:t>2.1</w:t>
            </w:r>
            <w:r w:rsidRPr="00114DA7">
              <w:rPr>
                <w:rFonts w:cstheme="minorHAnsi"/>
                <w:color w:val="000000" w:themeColor="text1"/>
                <w:sz w:val="20"/>
                <w:szCs w:val="20"/>
              </w:rPr>
              <w:t xml:space="preserve"> Analyze, </w:t>
            </w:r>
            <w:r>
              <w:rPr>
                <w:rFonts w:cstheme="minorHAnsi"/>
                <w:color w:val="000000" w:themeColor="text1"/>
                <w:sz w:val="20"/>
                <w:szCs w:val="20"/>
              </w:rPr>
              <w:t>explain, and appreciate</w:t>
            </w:r>
            <w:r w:rsidRPr="00114DA7">
              <w:rPr>
                <w:rFonts w:cstheme="minorHAnsi"/>
                <w:color w:val="000000" w:themeColor="text1"/>
                <w:sz w:val="20"/>
                <w:szCs w:val="20"/>
              </w:rPr>
              <w:t xml:space="preserve"> </w:t>
            </w:r>
            <w:r w:rsidRPr="00114DA7">
              <w:rPr>
                <w:rFonts w:cstheme="minorHAnsi"/>
                <w:color w:val="000000" w:themeColor="text1"/>
                <w:sz w:val="20"/>
                <w:szCs w:val="20"/>
                <w:highlight w:val="white"/>
              </w:rPr>
              <w:t>modes of thought</w:t>
            </w:r>
            <w:r>
              <w:rPr>
                <w:rFonts w:cstheme="minorHAnsi"/>
                <w:color w:val="000000" w:themeColor="text1"/>
                <w:sz w:val="20"/>
                <w:szCs w:val="20"/>
                <w:highlight w:val="white"/>
              </w:rPr>
              <w:t>,</w:t>
            </w:r>
            <w:r w:rsidRPr="00114DA7">
              <w:rPr>
                <w:rFonts w:cstheme="minorHAnsi"/>
                <w:color w:val="000000" w:themeColor="text1"/>
                <w:sz w:val="20"/>
                <w:szCs w:val="20"/>
                <w:highlight w:val="white"/>
              </w:rPr>
              <w:t xml:space="preserve"> inquiry</w:t>
            </w:r>
            <w:r>
              <w:rPr>
                <w:rFonts w:cstheme="minorHAnsi"/>
                <w:color w:val="000000" w:themeColor="text1"/>
                <w:sz w:val="20"/>
                <w:szCs w:val="20"/>
                <w:highlight w:val="white"/>
              </w:rPr>
              <w:t>, and expression</w:t>
            </w:r>
            <w:r w:rsidRPr="00114DA7">
              <w:rPr>
                <w:rFonts w:cstheme="minorHAnsi"/>
                <w:color w:val="000000" w:themeColor="text1"/>
                <w:sz w:val="20"/>
                <w:szCs w:val="20"/>
                <w:highlight w:val="white"/>
              </w:rPr>
              <w:t xml:space="preserve"> current in </w:t>
            </w:r>
            <w:r>
              <w:rPr>
                <w:rFonts w:cstheme="minorHAnsi"/>
                <w:color w:val="000000" w:themeColor="text1"/>
                <w:sz w:val="20"/>
                <w:szCs w:val="20"/>
                <w:highlight w:val="white"/>
              </w:rPr>
              <w:t>art, cultural studies, design, history, literary studies, mathematics</w:t>
            </w:r>
            <w:r w:rsidRPr="00114DA7">
              <w:rPr>
                <w:rFonts w:cstheme="minorHAnsi"/>
                <w:color w:val="000000" w:themeColor="text1"/>
                <w:sz w:val="20"/>
                <w:szCs w:val="20"/>
                <w:highlight w:val="white"/>
              </w:rPr>
              <w:t xml:space="preserve">, </w:t>
            </w:r>
            <w:r>
              <w:rPr>
                <w:rFonts w:cstheme="minorHAnsi"/>
                <w:color w:val="000000" w:themeColor="text1"/>
                <w:sz w:val="20"/>
                <w:szCs w:val="20"/>
                <w:highlight w:val="white"/>
              </w:rPr>
              <w:t xml:space="preserve">natural sciences, philosophy, </w:t>
            </w:r>
            <w:r w:rsidRPr="00114DA7">
              <w:rPr>
                <w:rFonts w:cstheme="minorHAnsi"/>
                <w:color w:val="000000" w:themeColor="text1"/>
                <w:sz w:val="20"/>
                <w:szCs w:val="20"/>
                <w:highlight w:val="white"/>
              </w:rPr>
              <w:t xml:space="preserve">social </w:t>
            </w:r>
            <w:r>
              <w:rPr>
                <w:rFonts w:cstheme="minorHAnsi"/>
                <w:color w:val="000000" w:themeColor="text1"/>
                <w:sz w:val="20"/>
                <w:szCs w:val="20"/>
                <w:highlight w:val="white"/>
              </w:rPr>
              <w:t>sciences</w:t>
            </w:r>
            <w:r w:rsidRPr="00114DA7">
              <w:rPr>
                <w:rFonts w:cstheme="minorHAnsi"/>
                <w:bCs/>
                <w:color w:val="000000"/>
                <w:sz w:val="20"/>
                <w:szCs w:val="20"/>
              </w:rPr>
              <w:t xml:space="preserve">, </w:t>
            </w:r>
            <w:r>
              <w:rPr>
                <w:rFonts w:cstheme="minorHAnsi"/>
                <w:bCs/>
                <w:color w:val="000000"/>
                <w:sz w:val="20"/>
                <w:szCs w:val="20"/>
              </w:rPr>
              <w:t xml:space="preserve">and </w:t>
            </w:r>
            <w:r>
              <w:rPr>
                <w:rFonts w:cstheme="minorHAnsi"/>
                <w:color w:val="000000" w:themeColor="text1"/>
                <w:sz w:val="20"/>
                <w:szCs w:val="20"/>
                <w:highlight w:val="white"/>
              </w:rPr>
              <w:t>t</w:t>
            </w:r>
            <w:r w:rsidRPr="00114DA7">
              <w:rPr>
                <w:rFonts w:cstheme="minorHAnsi"/>
                <w:color w:val="000000" w:themeColor="text1"/>
                <w:sz w:val="20"/>
                <w:szCs w:val="20"/>
                <w:highlight w:val="white"/>
              </w:rPr>
              <w:t>echnolog</w:t>
            </w:r>
            <w:r>
              <w:rPr>
                <w:rFonts w:cstheme="minorHAnsi"/>
                <w:color w:val="000000" w:themeColor="text1"/>
                <w:sz w:val="20"/>
                <w:szCs w:val="20"/>
              </w:rPr>
              <w:t>y.</w:t>
            </w:r>
          </w:p>
        </w:tc>
      </w:tr>
      <w:tr w:rsidR="00861534" w:rsidRPr="00114DA7" w14:paraId="4565E007" w14:textId="6A424B5E" w:rsidTr="00861534">
        <w:tc>
          <w:tcPr>
            <w:tcW w:w="4632" w:type="dxa"/>
            <w:vMerge/>
            <w:vAlign w:val="center"/>
          </w:tcPr>
          <w:p w14:paraId="67780125" w14:textId="77777777" w:rsidR="00861534" w:rsidRPr="00114DA7" w:rsidRDefault="00861534" w:rsidP="00CD1D7C">
            <w:pPr>
              <w:rPr>
                <w:rFonts w:cstheme="minorHAnsi"/>
                <w:color w:val="000000" w:themeColor="text1"/>
                <w:sz w:val="20"/>
                <w:szCs w:val="20"/>
              </w:rPr>
            </w:pPr>
          </w:p>
        </w:tc>
        <w:tc>
          <w:tcPr>
            <w:tcW w:w="4813" w:type="dxa"/>
            <w:vAlign w:val="center"/>
          </w:tcPr>
          <w:p w14:paraId="01D0E174" w14:textId="77777777" w:rsidR="00861534" w:rsidRPr="00114DA7" w:rsidRDefault="00861534" w:rsidP="00CD1D7C">
            <w:pPr>
              <w:rPr>
                <w:rFonts w:cstheme="minorHAnsi"/>
                <w:color w:val="000000" w:themeColor="text1"/>
                <w:sz w:val="20"/>
                <w:szCs w:val="20"/>
              </w:rPr>
            </w:pPr>
            <w:r w:rsidRPr="00114DA7">
              <w:rPr>
                <w:rFonts w:cstheme="minorHAnsi"/>
                <w:b/>
                <w:color w:val="000000" w:themeColor="text1"/>
                <w:sz w:val="20"/>
                <w:szCs w:val="20"/>
              </w:rPr>
              <w:t>2.2</w:t>
            </w:r>
            <w:r w:rsidRPr="00114DA7">
              <w:rPr>
                <w:rFonts w:cstheme="minorHAnsi"/>
                <w:color w:val="000000" w:themeColor="text1"/>
                <w:sz w:val="20"/>
                <w:szCs w:val="20"/>
              </w:rPr>
              <w:t xml:space="preserve"> Use methods of research, inquiry, creativity, and discovery across disparate disciplines to generate and respond to socially and ethically important topics.</w:t>
            </w:r>
          </w:p>
        </w:tc>
      </w:tr>
      <w:tr w:rsidR="00861534" w:rsidRPr="00114DA7" w14:paraId="0FBE555B" w14:textId="4D2594ED" w:rsidTr="00861534">
        <w:tc>
          <w:tcPr>
            <w:tcW w:w="4632" w:type="dxa"/>
            <w:vMerge w:val="restart"/>
            <w:vAlign w:val="center"/>
          </w:tcPr>
          <w:p w14:paraId="705051EC" w14:textId="77777777" w:rsidR="00861534" w:rsidRPr="00114DA7" w:rsidRDefault="00861534" w:rsidP="00CD1D7C">
            <w:pPr>
              <w:rPr>
                <w:rFonts w:cstheme="minorHAnsi"/>
                <w:color w:val="000000" w:themeColor="text1"/>
                <w:sz w:val="20"/>
                <w:szCs w:val="20"/>
              </w:rPr>
            </w:pPr>
            <w:r w:rsidRPr="00114DA7">
              <w:rPr>
                <w:rFonts w:cstheme="minorHAnsi"/>
                <w:b/>
                <w:color w:val="000000" w:themeColor="text1"/>
                <w:sz w:val="20"/>
                <w:szCs w:val="20"/>
              </w:rPr>
              <w:t>GOAL 3: EDUCATED GLOBAL CITIZENSHIP: Successful students will be interculturally competent global citizens who can engage with significant aspects of the human condition in local, state, national, and global settings.</w:t>
            </w:r>
          </w:p>
        </w:tc>
        <w:tc>
          <w:tcPr>
            <w:tcW w:w="4813" w:type="dxa"/>
            <w:vAlign w:val="center"/>
          </w:tcPr>
          <w:p w14:paraId="5463B25C" w14:textId="385B98E5" w:rsidR="00861534" w:rsidRPr="00114DA7" w:rsidRDefault="00861534" w:rsidP="00CD1D7C">
            <w:pPr>
              <w:rPr>
                <w:rFonts w:cstheme="minorHAnsi"/>
                <w:color w:val="000000" w:themeColor="text1"/>
                <w:sz w:val="20"/>
                <w:szCs w:val="20"/>
              </w:rPr>
            </w:pPr>
            <w:r w:rsidRPr="00114DA7">
              <w:rPr>
                <w:rFonts w:cstheme="minorHAnsi"/>
                <w:b/>
                <w:color w:val="000000" w:themeColor="text1"/>
                <w:sz w:val="20"/>
                <w:szCs w:val="20"/>
              </w:rPr>
              <w:t>3.1</w:t>
            </w:r>
            <w:r w:rsidRPr="00114DA7">
              <w:rPr>
                <w:rFonts w:cstheme="minorHAnsi"/>
                <w:color w:val="000000" w:themeColor="text1"/>
                <w:sz w:val="20"/>
                <w:szCs w:val="20"/>
              </w:rPr>
              <w:t xml:space="preserve"> </w:t>
            </w:r>
            <w:r w:rsidRPr="00114DA7">
              <w:rPr>
                <w:rFonts w:cstheme="minorHAnsi"/>
                <w:color w:val="000000" w:themeColor="text1"/>
                <w:sz w:val="20"/>
                <w:szCs w:val="20"/>
                <w:highlight w:val="white"/>
              </w:rPr>
              <w:t>Describe, analyze, and discuss the institutions</w:t>
            </w:r>
            <w:r>
              <w:rPr>
                <w:rFonts w:cstheme="minorHAnsi"/>
                <w:color w:val="000000" w:themeColor="text1"/>
                <w:sz w:val="20"/>
                <w:szCs w:val="20"/>
                <w:highlight w:val="white"/>
              </w:rPr>
              <w:t xml:space="preserve"> and</w:t>
            </w:r>
            <w:r w:rsidRPr="00114DA7">
              <w:rPr>
                <w:rFonts w:cstheme="minorHAnsi"/>
                <w:color w:val="000000" w:themeColor="text1"/>
                <w:sz w:val="20"/>
                <w:szCs w:val="20"/>
                <w:highlight w:val="white"/>
              </w:rPr>
              <w:t xml:space="preserve"> the </w:t>
            </w:r>
            <w:r>
              <w:rPr>
                <w:rFonts w:cstheme="minorHAnsi"/>
                <w:color w:val="000000" w:themeColor="text1"/>
                <w:sz w:val="20"/>
                <w:szCs w:val="20"/>
                <w:highlight w:val="white"/>
              </w:rPr>
              <w:t xml:space="preserve">diverse </w:t>
            </w:r>
            <w:r w:rsidRPr="00114DA7">
              <w:rPr>
                <w:rFonts w:cstheme="minorHAnsi"/>
                <w:color w:val="000000" w:themeColor="text1"/>
                <w:sz w:val="20"/>
                <w:szCs w:val="20"/>
                <w:highlight w:val="white"/>
              </w:rPr>
              <w:t>cultural traditions of both the U.S. and other nations, and issues of global interdependence.</w:t>
            </w:r>
          </w:p>
        </w:tc>
      </w:tr>
      <w:tr w:rsidR="00861534" w:rsidRPr="00114DA7" w14:paraId="07ABEBD0" w14:textId="69D3BDA3" w:rsidTr="00861534">
        <w:tc>
          <w:tcPr>
            <w:tcW w:w="4632" w:type="dxa"/>
            <w:vMerge/>
            <w:vAlign w:val="center"/>
          </w:tcPr>
          <w:p w14:paraId="13DD470C" w14:textId="77777777" w:rsidR="00861534" w:rsidRPr="00114DA7" w:rsidRDefault="00861534" w:rsidP="00CD1D7C">
            <w:pPr>
              <w:rPr>
                <w:rFonts w:cstheme="minorHAnsi"/>
                <w:color w:val="000000" w:themeColor="text1"/>
                <w:sz w:val="20"/>
                <w:szCs w:val="20"/>
              </w:rPr>
            </w:pPr>
          </w:p>
        </w:tc>
        <w:tc>
          <w:tcPr>
            <w:tcW w:w="4813" w:type="dxa"/>
            <w:vAlign w:val="center"/>
          </w:tcPr>
          <w:p w14:paraId="2AFB59AC" w14:textId="04E6A2F8" w:rsidR="00861534" w:rsidRPr="00114DA7" w:rsidRDefault="00861534" w:rsidP="00CD1D7C">
            <w:pPr>
              <w:rPr>
                <w:rFonts w:cstheme="minorHAnsi"/>
                <w:b/>
                <w:color w:val="000000" w:themeColor="text1"/>
                <w:sz w:val="20"/>
                <w:szCs w:val="20"/>
              </w:rPr>
            </w:pPr>
            <w:r w:rsidRPr="00114DA7">
              <w:rPr>
                <w:rFonts w:cstheme="minorHAnsi"/>
                <w:b/>
                <w:color w:val="000000" w:themeColor="text1"/>
                <w:sz w:val="20"/>
                <w:szCs w:val="20"/>
              </w:rPr>
              <w:t>3.2</w:t>
            </w:r>
            <w:r w:rsidRPr="00114DA7">
              <w:rPr>
                <w:rFonts w:cstheme="minorHAnsi"/>
                <w:color w:val="000000" w:themeColor="text1"/>
                <w:sz w:val="20"/>
                <w:szCs w:val="20"/>
              </w:rPr>
              <w:t xml:space="preserve"> Examine</w:t>
            </w:r>
            <w:r>
              <w:rPr>
                <w:rFonts w:cstheme="minorHAnsi"/>
                <w:color w:val="000000" w:themeColor="text1"/>
                <w:sz w:val="20"/>
                <w:szCs w:val="20"/>
              </w:rPr>
              <w:t xml:space="preserve">, critique, and appreciate </w:t>
            </w:r>
            <w:r w:rsidRPr="00114DA7">
              <w:rPr>
                <w:rFonts w:cstheme="minorHAnsi"/>
                <w:color w:val="000000" w:themeColor="text1"/>
                <w:sz w:val="20"/>
                <w:szCs w:val="20"/>
              </w:rPr>
              <w:t>various expressions and implications of diversity, equity, and inclusion, both within and beyond U.S. society.</w:t>
            </w:r>
          </w:p>
        </w:tc>
      </w:tr>
      <w:tr w:rsidR="00861534" w:rsidRPr="00114DA7" w14:paraId="48BF1478" w14:textId="7041D458" w:rsidTr="00861534">
        <w:tc>
          <w:tcPr>
            <w:tcW w:w="4632" w:type="dxa"/>
            <w:vMerge/>
            <w:vAlign w:val="center"/>
          </w:tcPr>
          <w:p w14:paraId="6982333F" w14:textId="77777777" w:rsidR="00861534" w:rsidRPr="00114DA7" w:rsidRDefault="00861534" w:rsidP="00CD1D7C">
            <w:pPr>
              <w:rPr>
                <w:rFonts w:cstheme="minorHAnsi"/>
                <w:color w:val="000000" w:themeColor="text1"/>
                <w:sz w:val="20"/>
                <w:szCs w:val="20"/>
              </w:rPr>
            </w:pPr>
          </w:p>
        </w:tc>
        <w:tc>
          <w:tcPr>
            <w:tcW w:w="4813" w:type="dxa"/>
            <w:vAlign w:val="center"/>
          </w:tcPr>
          <w:p w14:paraId="42F4E9ED" w14:textId="77777777" w:rsidR="00861534" w:rsidRPr="00114DA7" w:rsidRDefault="00861534" w:rsidP="00CD1D7C">
            <w:pPr>
              <w:rPr>
                <w:rFonts w:cstheme="minorHAnsi"/>
                <w:color w:val="000000" w:themeColor="text1"/>
                <w:sz w:val="20"/>
                <w:szCs w:val="20"/>
              </w:rPr>
            </w:pPr>
            <w:r w:rsidRPr="00114DA7">
              <w:rPr>
                <w:rFonts w:cstheme="minorHAnsi"/>
                <w:b/>
                <w:color w:val="000000" w:themeColor="text1"/>
                <w:sz w:val="20"/>
                <w:szCs w:val="20"/>
              </w:rPr>
              <w:t>3.3</w:t>
            </w:r>
            <w:r w:rsidRPr="00114DA7">
              <w:rPr>
                <w:rFonts w:cstheme="minorHAnsi"/>
                <w:color w:val="000000" w:themeColor="text1"/>
                <w:sz w:val="20"/>
                <w:szCs w:val="20"/>
              </w:rPr>
              <w:t xml:space="preserve"> Describe, analyze, and critique the roles and impacts of human activity on both human society and the natural world.</w:t>
            </w:r>
          </w:p>
        </w:tc>
      </w:tr>
      <w:tr w:rsidR="00861534" w:rsidRPr="00114DA7" w14:paraId="2BC519BD" w14:textId="4068C80B" w:rsidTr="00861534">
        <w:tc>
          <w:tcPr>
            <w:tcW w:w="4632" w:type="dxa"/>
            <w:vMerge/>
            <w:vAlign w:val="center"/>
          </w:tcPr>
          <w:p w14:paraId="65812498" w14:textId="77777777" w:rsidR="00861534" w:rsidRPr="00114DA7" w:rsidRDefault="00861534" w:rsidP="00CD1D7C">
            <w:pPr>
              <w:rPr>
                <w:rFonts w:cstheme="minorHAnsi"/>
                <w:color w:val="000000" w:themeColor="text1"/>
                <w:sz w:val="20"/>
                <w:szCs w:val="20"/>
              </w:rPr>
            </w:pPr>
          </w:p>
        </w:tc>
        <w:tc>
          <w:tcPr>
            <w:tcW w:w="4813" w:type="dxa"/>
            <w:vAlign w:val="center"/>
          </w:tcPr>
          <w:p w14:paraId="2665D5BA" w14:textId="69652B40" w:rsidR="00861534" w:rsidRPr="00B310AA" w:rsidRDefault="00861534" w:rsidP="00B310AA">
            <w:pPr>
              <w:pStyle w:val="CommentText"/>
              <w:rPr>
                <w:rFonts w:cstheme="minorHAnsi"/>
                <w:color w:val="FF0000"/>
                <w:shd w:val="clear" w:color="auto" w:fill="FFFFFF"/>
              </w:rPr>
            </w:pPr>
            <w:r w:rsidRPr="00B310AA">
              <w:rPr>
                <w:rFonts w:cstheme="minorHAnsi"/>
                <w:b/>
                <w:color w:val="000000" w:themeColor="text1"/>
              </w:rPr>
              <w:t xml:space="preserve">3.4 </w:t>
            </w:r>
            <w:r>
              <w:rPr>
                <w:rFonts w:cstheme="minorHAnsi"/>
                <w:color w:val="000000" w:themeColor="text1"/>
                <w:shd w:val="clear" w:color="auto" w:fill="FFFFFF"/>
              </w:rPr>
              <w:t>A</w:t>
            </w:r>
            <w:r w:rsidRPr="00B310AA">
              <w:rPr>
                <w:rFonts w:cstheme="minorHAnsi"/>
                <w:color w:val="000000" w:themeColor="text1"/>
                <w:shd w:val="clear" w:color="auto" w:fill="FFFFFF"/>
              </w:rPr>
              <w:t>pply the knowledge, skills, attitudes and qualities of an interculturally competent global citizen in a range of contexts and across human differences.</w:t>
            </w:r>
          </w:p>
        </w:tc>
      </w:tr>
      <w:tr w:rsidR="00861534" w:rsidRPr="00114DA7" w14:paraId="4084F5D4" w14:textId="3904D346" w:rsidTr="00861534">
        <w:tc>
          <w:tcPr>
            <w:tcW w:w="4632" w:type="dxa"/>
            <w:vMerge w:val="restart"/>
            <w:vAlign w:val="center"/>
          </w:tcPr>
          <w:p w14:paraId="437920FB" w14:textId="77777777" w:rsidR="00861534" w:rsidRPr="00114DA7" w:rsidRDefault="00861534" w:rsidP="00CD1D7C">
            <w:pPr>
              <w:rPr>
                <w:rFonts w:cstheme="minorHAnsi"/>
                <w:color w:val="000000" w:themeColor="text1"/>
                <w:sz w:val="20"/>
                <w:szCs w:val="20"/>
              </w:rPr>
            </w:pPr>
            <w:r w:rsidRPr="00114DA7">
              <w:rPr>
                <w:rFonts w:cstheme="minorHAnsi"/>
                <w:b/>
                <w:color w:val="000000" w:themeColor="text1"/>
                <w:sz w:val="20"/>
                <w:szCs w:val="20"/>
                <w:highlight w:val="white"/>
              </w:rPr>
              <w:t>GOAL 4: EMOTIONAL, SOCIAL, AND PROFESSIONAL ABILITIES: Successful students will demonstrate skills and abilities needed for engaged citizenship, and personal and professional growth.</w:t>
            </w:r>
          </w:p>
        </w:tc>
        <w:tc>
          <w:tcPr>
            <w:tcW w:w="4813" w:type="dxa"/>
            <w:vAlign w:val="center"/>
          </w:tcPr>
          <w:p w14:paraId="18F3154D" w14:textId="77777777" w:rsidR="00861534" w:rsidRPr="00114DA7" w:rsidRDefault="00861534" w:rsidP="00CD1D7C">
            <w:pPr>
              <w:rPr>
                <w:rFonts w:cstheme="minorHAnsi"/>
                <w:color w:val="000000" w:themeColor="text1"/>
                <w:sz w:val="20"/>
                <w:szCs w:val="20"/>
                <w:highlight w:val="white"/>
              </w:rPr>
            </w:pPr>
            <w:r w:rsidRPr="00114DA7">
              <w:rPr>
                <w:rFonts w:cstheme="minorHAnsi"/>
                <w:b/>
                <w:color w:val="000000" w:themeColor="text1"/>
                <w:sz w:val="20"/>
                <w:szCs w:val="20"/>
                <w:highlight w:val="white"/>
              </w:rPr>
              <w:t>4.1</w:t>
            </w:r>
            <w:sdt>
              <w:sdtPr>
                <w:rPr>
                  <w:rFonts w:cstheme="minorHAnsi"/>
                  <w:color w:val="000000" w:themeColor="text1"/>
                  <w:sz w:val="20"/>
                  <w:szCs w:val="20"/>
                </w:rPr>
                <w:tag w:val="goog_rdk_56"/>
                <w:id w:val="-229536942"/>
              </w:sdtPr>
              <w:sdtEndPr/>
              <w:sdtContent/>
            </w:sdt>
            <w:sdt>
              <w:sdtPr>
                <w:rPr>
                  <w:rFonts w:cstheme="minorHAnsi"/>
                  <w:color w:val="000000" w:themeColor="text1"/>
                  <w:sz w:val="20"/>
                  <w:szCs w:val="20"/>
                </w:rPr>
                <w:tag w:val="goog_rdk_57"/>
                <w:id w:val="598066180"/>
              </w:sdtPr>
              <w:sdtEndPr/>
              <w:sdtContent/>
            </w:sdt>
            <w:sdt>
              <w:sdtPr>
                <w:rPr>
                  <w:rFonts w:cstheme="minorHAnsi"/>
                  <w:color w:val="000000" w:themeColor="text1"/>
                  <w:sz w:val="20"/>
                  <w:szCs w:val="20"/>
                </w:rPr>
                <w:tag w:val="goog_rdk_58"/>
                <w:id w:val="723954884"/>
              </w:sdtPr>
              <w:sdtEndPr/>
              <w:sdtContent/>
            </w:sdt>
            <w:sdt>
              <w:sdtPr>
                <w:rPr>
                  <w:rFonts w:cstheme="minorHAnsi"/>
                  <w:color w:val="000000" w:themeColor="text1"/>
                  <w:sz w:val="20"/>
                  <w:szCs w:val="20"/>
                </w:rPr>
                <w:tag w:val="goog_rdk_59"/>
                <w:id w:val="1148777022"/>
              </w:sdtPr>
              <w:sdtEndPr/>
              <w:sdtContent/>
            </w:sdt>
            <w:sdt>
              <w:sdtPr>
                <w:rPr>
                  <w:rFonts w:cstheme="minorHAnsi"/>
                  <w:color w:val="000000" w:themeColor="text1"/>
                  <w:sz w:val="20"/>
                  <w:szCs w:val="20"/>
                </w:rPr>
                <w:tag w:val="goog_rdk_60"/>
                <w:id w:val="-1492794890"/>
              </w:sdtPr>
              <w:sdtEndPr/>
              <w:sdtContent/>
            </w:sdt>
            <w:r w:rsidRPr="00114DA7">
              <w:rPr>
                <w:rFonts w:cstheme="minorHAnsi"/>
                <w:color w:val="000000" w:themeColor="text1"/>
                <w:sz w:val="20"/>
                <w:szCs w:val="20"/>
              </w:rPr>
              <w:t xml:space="preserve"> </w:t>
            </w:r>
            <w:r w:rsidRPr="00114DA7">
              <w:rPr>
                <w:rFonts w:cstheme="minorHAnsi"/>
                <w:color w:val="000000" w:themeColor="text1"/>
                <w:sz w:val="20"/>
                <w:szCs w:val="20"/>
                <w:highlight w:val="white"/>
              </w:rPr>
              <w:t>Describe and apply skills needed to maintain resiliency and personal well-being in contemporary society.</w:t>
            </w:r>
          </w:p>
        </w:tc>
      </w:tr>
      <w:tr w:rsidR="00861534" w:rsidRPr="00114DA7" w14:paraId="285A2B1C" w14:textId="28C4E8FE" w:rsidTr="00861534">
        <w:tc>
          <w:tcPr>
            <w:tcW w:w="4632" w:type="dxa"/>
            <w:vMerge/>
            <w:vAlign w:val="center"/>
          </w:tcPr>
          <w:p w14:paraId="47D78B19" w14:textId="77777777" w:rsidR="00861534" w:rsidRPr="00114DA7" w:rsidRDefault="00861534" w:rsidP="00CD1D7C">
            <w:pPr>
              <w:rPr>
                <w:rFonts w:cstheme="minorHAnsi"/>
                <w:color w:val="000000" w:themeColor="text1"/>
                <w:sz w:val="20"/>
                <w:szCs w:val="20"/>
              </w:rPr>
            </w:pPr>
          </w:p>
        </w:tc>
        <w:tc>
          <w:tcPr>
            <w:tcW w:w="4813" w:type="dxa"/>
            <w:vAlign w:val="center"/>
          </w:tcPr>
          <w:p w14:paraId="33002A0E" w14:textId="77777777" w:rsidR="00861534" w:rsidRPr="00114DA7" w:rsidRDefault="00861534" w:rsidP="00CD1D7C">
            <w:pPr>
              <w:rPr>
                <w:rFonts w:cstheme="minorHAnsi"/>
                <w:color w:val="000000" w:themeColor="text1"/>
                <w:sz w:val="20"/>
                <w:szCs w:val="20"/>
                <w:highlight w:val="white"/>
              </w:rPr>
            </w:pPr>
            <w:r w:rsidRPr="00114DA7">
              <w:rPr>
                <w:rFonts w:cstheme="minorHAnsi"/>
                <w:b/>
                <w:color w:val="000000" w:themeColor="text1"/>
                <w:sz w:val="20"/>
                <w:szCs w:val="20"/>
                <w:highlight w:val="white"/>
              </w:rPr>
              <w:t>4.2</w:t>
            </w:r>
            <w:sdt>
              <w:sdtPr>
                <w:rPr>
                  <w:rFonts w:cstheme="minorHAnsi"/>
                  <w:color w:val="000000" w:themeColor="text1"/>
                  <w:sz w:val="20"/>
                  <w:szCs w:val="20"/>
                </w:rPr>
                <w:tag w:val="goog_rdk_62"/>
                <w:id w:val="1521807432"/>
              </w:sdtPr>
              <w:sdtEndPr/>
              <w:sdtContent/>
            </w:sdt>
            <w:r w:rsidRPr="00114DA7">
              <w:rPr>
                <w:rFonts w:cstheme="minorHAnsi"/>
                <w:color w:val="000000" w:themeColor="text1"/>
                <w:sz w:val="20"/>
                <w:szCs w:val="20"/>
              </w:rPr>
              <w:t xml:space="preserve"> </w:t>
            </w:r>
            <w:r w:rsidRPr="00114DA7">
              <w:rPr>
                <w:rFonts w:cstheme="minorHAnsi"/>
                <w:color w:val="000000" w:themeColor="text1"/>
                <w:sz w:val="20"/>
                <w:szCs w:val="20"/>
                <w:highlight w:val="white"/>
              </w:rPr>
              <w:t>Plan for personal, professional, and career development.</w:t>
            </w:r>
          </w:p>
        </w:tc>
      </w:tr>
      <w:tr w:rsidR="00861534" w:rsidRPr="00114DA7" w14:paraId="249361AB" w14:textId="040081CA" w:rsidTr="00861534">
        <w:tc>
          <w:tcPr>
            <w:tcW w:w="4632" w:type="dxa"/>
            <w:vMerge/>
            <w:vAlign w:val="center"/>
          </w:tcPr>
          <w:p w14:paraId="2634AAB7" w14:textId="77777777" w:rsidR="00861534" w:rsidRPr="00114DA7" w:rsidRDefault="00861534" w:rsidP="00CD1D7C">
            <w:pPr>
              <w:rPr>
                <w:rFonts w:cstheme="minorHAnsi"/>
                <w:color w:val="000000" w:themeColor="text1"/>
                <w:sz w:val="20"/>
                <w:szCs w:val="20"/>
              </w:rPr>
            </w:pPr>
          </w:p>
        </w:tc>
        <w:tc>
          <w:tcPr>
            <w:tcW w:w="4813" w:type="dxa"/>
            <w:vAlign w:val="center"/>
          </w:tcPr>
          <w:p w14:paraId="4D85E447" w14:textId="77777777" w:rsidR="00861534" w:rsidRPr="00114DA7" w:rsidRDefault="00861534" w:rsidP="00CD1D7C">
            <w:pPr>
              <w:rPr>
                <w:rFonts w:cstheme="minorHAnsi"/>
                <w:b/>
                <w:color w:val="000000" w:themeColor="text1"/>
                <w:sz w:val="20"/>
                <w:szCs w:val="20"/>
                <w:highlight w:val="white"/>
              </w:rPr>
            </w:pPr>
            <w:r w:rsidRPr="00114DA7">
              <w:rPr>
                <w:rFonts w:cstheme="minorHAnsi"/>
                <w:b/>
                <w:color w:val="000000" w:themeColor="text1"/>
                <w:sz w:val="20"/>
                <w:szCs w:val="20"/>
              </w:rPr>
              <w:t>4.3</w:t>
            </w:r>
            <w:r w:rsidRPr="00114DA7">
              <w:rPr>
                <w:rFonts w:cstheme="minorHAnsi"/>
                <w:color w:val="000000" w:themeColor="text1"/>
                <w:sz w:val="20"/>
                <w:szCs w:val="20"/>
              </w:rPr>
              <w:t xml:space="preserve"> </w:t>
            </w:r>
            <w:r w:rsidRPr="00114DA7">
              <w:rPr>
                <w:rFonts w:cstheme="minorHAnsi"/>
                <w:color w:val="000000" w:themeColor="text1"/>
                <w:sz w:val="20"/>
                <w:szCs w:val="20"/>
                <w:highlight w:val="white"/>
              </w:rPr>
              <w:t>Employ technology effectively and ethically to enhance academic, professional, and personal life.</w:t>
            </w:r>
          </w:p>
        </w:tc>
      </w:tr>
      <w:tr w:rsidR="00861534" w:rsidRPr="00114DA7" w14:paraId="47256F28" w14:textId="1EC5F8E1" w:rsidTr="00861534">
        <w:tc>
          <w:tcPr>
            <w:tcW w:w="4632" w:type="dxa"/>
            <w:vMerge/>
            <w:vAlign w:val="center"/>
          </w:tcPr>
          <w:p w14:paraId="4516A9D9" w14:textId="77777777" w:rsidR="00861534" w:rsidRPr="00114DA7" w:rsidRDefault="00861534" w:rsidP="00CD1D7C">
            <w:pPr>
              <w:rPr>
                <w:rFonts w:cstheme="minorHAnsi"/>
                <w:color w:val="000000" w:themeColor="text1"/>
                <w:sz w:val="20"/>
                <w:szCs w:val="20"/>
              </w:rPr>
            </w:pPr>
          </w:p>
        </w:tc>
        <w:tc>
          <w:tcPr>
            <w:tcW w:w="4813" w:type="dxa"/>
            <w:vAlign w:val="center"/>
          </w:tcPr>
          <w:p w14:paraId="117EC3AD" w14:textId="303412BB" w:rsidR="00861534" w:rsidRPr="00114DA7" w:rsidRDefault="00861534" w:rsidP="00CD1D7C">
            <w:pPr>
              <w:rPr>
                <w:rFonts w:cstheme="minorHAnsi"/>
                <w:color w:val="000000" w:themeColor="text1"/>
                <w:sz w:val="20"/>
                <w:szCs w:val="20"/>
                <w:highlight w:val="white"/>
              </w:rPr>
            </w:pPr>
            <w:r w:rsidRPr="00114DA7">
              <w:rPr>
                <w:rFonts w:cstheme="minorHAnsi"/>
                <w:b/>
                <w:color w:val="000000" w:themeColor="text1"/>
                <w:sz w:val="20"/>
                <w:szCs w:val="20"/>
                <w:highlight w:val="white"/>
              </w:rPr>
              <w:t>4.4</w:t>
            </w:r>
            <w:r w:rsidRPr="00114DA7">
              <w:rPr>
                <w:rFonts w:cstheme="minorHAnsi"/>
                <w:color w:val="000000" w:themeColor="text1"/>
                <w:sz w:val="20"/>
                <w:szCs w:val="20"/>
                <w:highlight w:val="white"/>
              </w:rPr>
              <w:t xml:space="preserve"> </w:t>
            </w:r>
            <w:r>
              <w:rPr>
                <w:rFonts w:cstheme="minorHAnsi"/>
                <w:color w:val="000000" w:themeColor="text1"/>
                <w:sz w:val="20"/>
                <w:szCs w:val="20"/>
                <w:highlight w:val="white"/>
              </w:rPr>
              <w:t>Appreciate and p</w:t>
            </w:r>
            <w:r w:rsidRPr="00114DA7">
              <w:rPr>
                <w:rFonts w:cstheme="minorHAnsi"/>
                <w:color w:val="000000" w:themeColor="text1"/>
                <w:sz w:val="20"/>
                <w:szCs w:val="20"/>
                <w:highlight w:val="white"/>
              </w:rPr>
              <w:t>articipate in a culture of engagement and service.</w:t>
            </w:r>
          </w:p>
        </w:tc>
      </w:tr>
      <w:tr w:rsidR="00861534" w:rsidRPr="00114DA7" w14:paraId="550C421F" w14:textId="39EB34AD" w:rsidTr="00861534">
        <w:tc>
          <w:tcPr>
            <w:tcW w:w="4632" w:type="dxa"/>
            <w:vMerge/>
            <w:vAlign w:val="center"/>
          </w:tcPr>
          <w:p w14:paraId="02262AED" w14:textId="77777777" w:rsidR="00861534" w:rsidRPr="00114DA7" w:rsidRDefault="00861534" w:rsidP="00CD1D7C">
            <w:pPr>
              <w:rPr>
                <w:rFonts w:cstheme="minorHAnsi"/>
                <w:color w:val="000000" w:themeColor="text1"/>
                <w:sz w:val="20"/>
                <w:szCs w:val="20"/>
              </w:rPr>
            </w:pPr>
          </w:p>
        </w:tc>
        <w:tc>
          <w:tcPr>
            <w:tcW w:w="4813" w:type="dxa"/>
            <w:vAlign w:val="center"/>
          </w:tcPr>
          <w:p w14:paraId="0D496DF7" w14:textId="77777777" w:rsidR="00861534" w:rsidRPr="00114DA7" w:rsidRDefault="00861534" w:rsidP="00CD1D7C">
            <w:pPr>
              <w:rPr>
                <w:rFonts w:cstheme="minorHAnsi"/>
                <w:color w:val="000000" w:themeColor="text1"/>
                <w:sz w:val="20"/>
                <w:szCs w:val="20"/>
              </w:rPr>
            </w:pPr>
            <w:r w:rsidRPr="00114DA7">
              <w:rPr>
                <w:rFonts w:cstheme="minorHAnsi"/>
                <w:b/>
                <w:color w:val="000000" w:themeColor="text1"/>
                <w:sz w:val="20"/>
                <w:szCs w:val="20"/>
              </w:rPr>
              <w:t>4.5</w:t>
            </w:r>
            <w:r w:rsidRPr="00114DA7">
              <w:rPr>
                <w:rStyle w:val="apple-converted-space"/>
                <w:rFonts w:cstheme="minorHAnsi"/>
                <w:color w:val="000000" w:themeColor="text1"/>
                <w:sz w:val="20"/>
                <w:szCs w:val="20"/>
              </w:rPr>
              <w:t> </w:t>
            </w:r>
            <w:r w:rsidRPr="00114DA7">
              <w:rPr>
                <w:rFonts w:cstheme="minorHAnsi"/>
                <w:color w:val="000000" w:themeColor="text1"/>
                <w:sz w:val="20"/>
                <w:szCs w:val="20"/>
              </w:rPr>
              <w:t>Work collaboratively with others to achieve shared goals.</w:t>
            </w:r>
          </w:p>
        </w:tc>
      </w:tr>
    </w:tbl>
    <w:p w14:paraId="2054F214" w14:textId="046BB910" w:rsidR="0024198D" w:rsidRDefault="0024198D" w:rsidP="00C33BB8">
      <w:pPr>
        <w:spacing w:before="100" w:beforeAutospacing="1" w:after="100" w:afterAutospacing="1"/>
        <w:rPr>
          <w:rFonts w:cstheme="minorHAnsi"/>
          <w:color w:val="000000" w:themeColor="text1"/>
          <w:sz w:val="20"/>
          <w:szCs w:val="20"/>
        </w:rPr>
      </w:pPr>
    </w:p>
    <w:p w14:paraId="54A2CBA7" w14:textId="5AB53774" w:rsidR="00A023C9" w:rsidRPr="00114DA7" w:rsidRDefault="0024198D" w:rsidP="0024198D">
      <w:pPr>
        <w:rPr>
          <w:rFonts w:cstheme="minorHAnsi"/>
          <w:color w:val="000000" w:themeColor="text1"/>
          <w:sz w:val="20"/>
          <w:szCs w:val="20"/>
        </w:rPr>
      </w:pPr>
      <w:r>
        <w:rPr>
          <w:rFonts w:cstheme="minorHAnsi"/>
          <w:color w:val="000000" w:themeColor="text1"/>
          <w:sz w:val="20"/>
          <w:szCs w:val="20"/>
        </w:rPr>
        <w:br w:type="page"/>
      </w:r>
    </w:p>
    <w:tbl>
      <w:tblPr>
        <w:tblW w:w="94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4587"/>
        <w:gridCol w:w="4860"/>
      </w:tblGrid>
      <w:tr w:rsidR="00861534" w:rsidRPr="00114DA7" w14:paraId="6C8CB2F1" w14:textId="3E31E1D6" w:rsidTr="0024198D">
        <w:tc>
          <w:tcPr>
            <w:tcW w:w="9447" w:type="dxa"/>
            <w:gridSpan w:val="2"/>
            <w:shd w:val="clear" w:color="auto" w:fill="808080" w:themeFill="background1" w:themeFillShade="80"/>
          </w:tcPr>
          <w:p w14:paraId="525045A5" w14:textId="77777777" w:rsidR="00861534" w:rsidRPr="00114DA7" w:rsidRDefault="00861534" w:rsidP="00D24065">
            <w:pPr>
              <w:jc w:val="center"/>
              <w:rPr>
                <w:rFonts w:cstheme="minorHAnsi"/>
                <w:b/>
                <w:bCs/>
                <w:color w:val="000000" w:themeColor="text1"/>
                <w:sz w:val="20"/>
                <w:szCs w:val="20"/>
              </w:rPr>
            </w:pPr>
            <w:r w:rsidRPr="00114DA7">
              <w:rPr>
                <w:rFonts w:cstheme="minorHAnsi"/>
                <w:b/>
                <w:bCs/>
                <w:color w:val="FFFFFF" w:themeColor="background1"/>
                <w:sz w:val="20"/>
                <w:szCs w:val="20"/>
              </w:rPr>
              <w:lastRenderedPageBreak/>
              <w:t>Foundations: Writing and Information Literacy</w:t>
            </w:r>
          </w:p>
        </w:tc>
      </w:tr>
      <w:tr w:rsidR="00861534" w:rsidRPr="00114DA7" w14:paraId="75DAC9C6" w14:textId="2A1C2AA4" w:rsidTr="0024198D">
        <w:tc>
          <w:tcPr>
            <w:tcW w:w="4587" w:type="dxa"/>
          </w:tcPr>
          <w:p w14:paraId="6CB9A5E2" w14:textId="77777777" w:rsidR="00861534" w:rsidRPr="00114DA7" w:rsidRDefault="00861534" w:rsidP="00D24065">
            <w:pPr>
              <w:jc w:val="center"/>
              <w:rPr>
                <w:rFonts w:cstheme="minorHAnsi"/>
                <w:b/>
                <w:bCs/>
                <w:color w:val="000000" w:themeColor="text1"/>
                <w:sz w:val="20"/>
                <w:szCs w:val="20"/>
              </w:rPr>
            </w:pPr>
            <w:r w:rsidRPr="00114DA7">
              <w:rPr>
                <w:rFonts w:cstheme="minorHAnsi"/>
                <w:b/>
                <w:bCs/>
                <w:color w:val="000000" w:themeColor="text1"/>
                <w:sz w:val="20"/>
                <w:szCs w:val="20"/>
              </w:rPr>
              <w:t>Goals</w:t>
            </w:r>
          </w:p>
        </w:tc>
        <w:tc>
          <w:tcPr>
            <w:tcW w:w="4860" w:type="dxa"/>
          </w:tcPr>
          <w:p w14:paraId="291DC351" w14:textId="77777777" w:rsidR="00861534" w:rsidRPr="00114DA7" w:rsidRDefault="00861534" w:rsidP="00D24065">
            <w:pPr>
              <w:jc w:val="center"/>
              <w:rPr>
                <w:rFonts w:cstheme="minorHAnsi"/>
                <w:b/>
                <w:bCs/>
                <w:color w:val="000000" w:themeColor="text1"/>
                <w:sz w:val="20"/>
                <w:szCs w:val="20"/>
              </w:rPr>
            </w:pPr>
            <w:r w:rsidRPr="00114DA7">
              <w:rPr>
                <w:rFonts w:cstheme="minorHAnsi"/>
                <w:b/>
                <w:bCs/>
                <w:color w:val="000000" w:themeColor="text1"/>
                <w:sz w:val="20"/>
                <w:szCs w:val="20"/>
              </w:rPr>
              <w:t>Expected Learning Outcomes</w:t>
            </w:r>
          </w:p>
        </w:tc>
      </w:tr>
      <w:tr w:rsidR="00861534" w:rsidRPr="00114DA7" w14:paraId="2A7A0256" w14:textId="36AF114B" w:rsidTr="0024198D">
        <w:trPr>
          <w:trHeight w:val="1277"/>
        </w:trPr>
        <w:tc>
          <w:tcPr>
            <w:tcW w:w="4587" w:type="dxa"/>
            <w:vMerge w:val="restart"/>
            <w:vAlign w:val="center"/>
          </w:tcPr>
          <w:p w14:paraId="657B987B" w14:textId="74F7E182" w:rsidR="00861534" w:rsidRPr="00114DA7" w:rsidRDefault="00861534" w:rsidP="007D0C9B">
            <w:pPr>
              <w:pStyle w:val="NormalWeb"/>
              <w:spacing w:before="0" w:beforeAutospacing="0" w:after="0" w:afterAutospacing="0"/>
              <w:rPr>
                <w:rFonts w:asciiTheme="minorHAnsi" w:hAnsiTheme="minorHAnsi" w:cstheme="minorHAnsi"/>
                <w:color w:val="000000" w:themeColor="text1"/>
                <w:sz w:val="20"/>
                <w:szCs w:val="20"/>
              </w:rPr>
            </w:pPr>
            <w:r w:rsidRPr="00114DA7">
              <w:rPr>
                <w:rFonts w:asciiTheme="minorHAnsi" w:hAnsiTheme="minorHAnsi" w:cstheme="minorHAnsi"/>
                <w:b/>
                <w:bCs/>
                <w:color w:val="000000" w:themeColor="text1"/>
                <w:sz w:val="20"/>
                <w:szCs w:val="20"/>
                <w:shd w:val="clear" w:color="auto" w:fill="FFFFFF"/>
              </w:rPr>
              <w:t xml:space="preserve">GOAL 1: Successful students will </w:t>
            </w:r>
            <w:r w:rsidRPr="007D64FF">
              <w:rPr>
                <w:rFonts w:asciiTheme="minorHAnsi" w:hAnsiTheme="minorHAnsi" w:cstheme="minorHAnsi"/>
                <w:b/>
                <w:bCs/>
                <w:color w:val="000000" w:themeColor="text1"/>
                <w:sz w:val="20"/>
                <w:szCs w:val="20"/>
                <w:shd w:val="clear" w:color="auto" w:fill="FFFFFF"/>
              </w:rPr>
              <w:t xml:space="preserve">demonstrate skills in effective reading, and written, oral, digital, and visual communication </w:t>
            </w:r>
            <w:r w:rsidRPr="00114DA7">
              <w:rPr>
                <w:rFonts w:asciiTheme="minorHAnsi" w:hAnsiTheme="minorHAnsi" w:cstheme="minorHAnsi"/>
                <w:b/>
                <w:bCs/>
                <w:color w:val="000000" w:themeColor="text1"/>
                <w:sz w:val="20"/>
                <w:szCs w:val="20"/>
                <w:shd w:val="clear" w:color="auto" w:fill="FFFFFF"/>
              </w:rPr>
              <w:t>for a range of purposes, audiences, and contexts.</w:t>
            </w:r>
          </w:p>
        </w:tc>
        <w:tc>
          <w:tcPr>
            <w:tcW w:w="4860" w:type="dxa"/>
            <w:vAlign w:val="center"/>
          </w:tcPr>
          <w:p w14:paraId="519581B9" w14:textId="77777777" w:rsidR="00861534" w:rsidRPr="00114DA7" w:rsidRDefault="00861534" w:rsidP="00572EE4">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114DA7">
              <w:rPr>
                <w:rFonts w:asciiTheme="minorHAnsi" w:hAnsiTheme="minorHAnsi" w:cstheme="minorHAnsi"/>
                <w:b/>
                <w:bCs/>
                <w:color w:val="000000" w:themeColor="text1"/>
                <w:sz w:val="20"/>
                <w:szCs w:val="20"/>
                <w:shd w:val="clear" w:color="auto" w:fill="FFFFFF"/>
              </w:rPr>
              <w:t>Successful students are able to …</w:t>
            </w:r>
          </w:p>
          <w:p w14:paraId="38244098" w14:textId="77777777" w:rsidR="00861534" w:rsidRPr="00114DA7" w:rsidRDefault="00861534" w:rsidP="00572EE4">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6F9E6448" w14:textId="756C54FD" w:rsidR="00861534" w:rsidRPr="00114DA7" w:rsidRDefault="00861534" w:rsidP="00572EE4">
            <w:pPr>
              <w:pStyle w:val="NormalWeb"/>
              <w:spacing w:before="0" w:beforeAutospacing="0" w:after="0" w:afterAutospacing="0"/>
              <w:rPr>
                <w:rFonts w:asciiTheme="minorHAnsi" w:hAnsiTheme="minorHAnsi" w:cstheme="minorHAnsi"/>
                <w:color w:val="000000" w:themeColor="text1"/>
                <w:sz w:val="20"/>
                <w:szCs w:val="20"/>
              </w:rPr>
            </w:pPr>
            <w:r w:rsidRPr="00114DA7">
              <w:rPr>
                <w:rFonts w:asciiTheme="minorHAnsi" w:hAnsiTheme="minorHAnsi" w:cstheme="minorHAnsi"/>
                <w:b/>
                <w:bCs/>
                <w:color w:val="000000" w:themeColor="text1"/>
                <w:sz w:val="20"/>
                <w:szCs w:val="20"/>
                <w:shd w:val="clear" w:color="auto" w:fill="FFFFFF"/>
              </w:rPr>
              <w:t>1.1</w:t>
            </w:r>
            <w:r w:rsidRPr="00114DA7">
              <w:rPr>
                <w:rFonts w:asciiTheme="minorHAnsi" w:hAnsiTheme="minorHAnsi" w:cstheme="minorHAnsi"/>
                <w:bCs/>
                <w:color w:val="000000" w:themeColor="text1"/>
                <w:sz w:val="20"/>
                <w:szCs w:val="20"/>
                <w:shd w:val="clear" w:color="auto" w:fill="FFFFFF"/>
              </w:rPr>
              <w:t xml:space="preserve"> Compose and </w:t>
            </w:r>
            <w:r>
              <w:rPr>
                <w:rFonts w:asciiTheme="minorHAnsi" w:hAnsiTheme="minorHAnsi" w:cstheme="minorHAnsi"/>
                <w:bCs/>
                <w:color w:val="000000" w:themeColor="text1"/>
                <w:sz w:val="20"/>
                <w:szCs w:val="20"/>
                <w:shd w:val="clear" w:color="auto" w:fill="FFFFFF"/>
              </w:rPr>
              <w:t>interpret</w:t>
            </w:r>
            <w:r w:rsidRPr="00114DA7">
              <w:rPr>
                <w:rFonts w:asciiTheme="minorHAnsi" w:hAnsiTheme="minorHAnsi" w:cstheme="minorHAnsi"/>
                <w:bCs/>
                <w:color w:val="000000" w:themeColor="text1"/>
                <w:sz w:val="20"/>
                <w:szCs w:val="20"/>
                <w:shd w:val="clear" w:color="auto" w:fill="FFFFFF"/>
              </w:rPr>
              <w:t xml:space="preserve"> </w:t>
            </w:r>
            <w:r>
              <w:rPr>
                <w:rFonts w:asciiTheme="minorHAnsi" w:hAnsiTheme="minorHAnsi" w:cstheme="minorHAnsi"/>
                <w:bCs/>
                <w:color w:val="000000" w:themeColor="text1"/>
                <w:sz w:val="20"/>
                <w:szCs w:val="20"/>
                <w:shd w:val="clear" w:color="auto" w:fill="FFFFFF"/>
              </w:rPr>
              <w:t>across</w:t>
            </w:r>
            <w:r w:rsidRPr="00114DA7">
              <w:rPr>
                <w:rFonts w:asciiTheme="minorHAnsi" w:hAnsiTheme="minorHAnsi" w:cstheme="minorHAnsi"/>
                <w:bCs/>
                <w:color w:val="000000" w:themeColor="text1"/>
                <w:sz w:val="20"/>
                <w:szCs w:val="20"/>
                <w:shd w:val="clear" w:color="auto" w:fill="FFFFFF"/>
              </w:rPr>
              <w:t xml:space="preserve"> a wide range of purposes and audiences using </w:t>
            </w:r>
            <w:r>
              <w:rPr>
                <w:rFonts w:asciiTheme="minorHAnsi" w:hAnsiTheme="minorHAnsi" w:cstheme="minorHAnsi"/>
                <w:bCs/>
                <w:color w:val="000000" w:themeColor="text1"/>
                <w:sz w:val="20"/>
                <w:szCs w:val="20"/>
                <w:shd w:val="clear" w:color="auto" w:fill="FFFFFF"/>
              </w:rPr>
              <w:t>written</w:t>
            </w:r>
            <w:r w:rsidRPr="00114DA7">
              <w:rPr>
                <w:rFonts w:asciiTheme="minorHAnsi" w:hAnsiTheme="minorHAnsi" w:cstheme="minorHAnsi"/>
                <w:bCs/>
                <w:color w:val="000000" w:themeColor="text1"/>
                <w:sz w:val="20"/>
                <w:szCs w:val="20"/>
                <w:shd w:val="clear" w:color="auto" w:fill="FFFFFF"/>
              </w:rPr>
              <w:t>, as well as oral, visual, digital and other methods appropriate to the context.</w:t>
            </w:r>
          </w:p>
        </w:tc>
      </w:tr>
      <w:tr w:rsidR="00836E11" w:rsidRPr="00114DA7" w14:paraId="1E0E06A2" w14:textId="77777777" w:rsidTr="00836E11">
        <w:trPr>
          <w:trHeight w:val="760"/>
        </w:trPr>
        <w:tc>
          <w:tcPr>
            <w:tcW w:w="4587" w:type="dxa"/>
            <w:vMerge/>
            <w:vAlign w:val="center"/>
          </w:tcPr>
          <w:p w14:paraId="08AB63CD" w14:textId="77777777" w:rsidR="00836E11" w:rsidRPr="00114DA7" w:rsidRDefault="00836E11" w:rsidP="00836E11">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tc>
        <w:tc>
          <w:tcPr>
            <w:tcW w:w="4860" w:type="dxa"/>
          </w:tcPr>
          <w:p w14:paraId="32205949" w14:textId="0D2E8432" w:rsidR="00836E11" w:rsidRPr="00114DA7" w:rsidRDefault="00836E11" w:rsidP="00836E11">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114DA7">
              <w:rPr>
                <w:rFonts w:asciiTheme="minorHAnsi" w:hAnsiTheme="minorHAnsi" w:cstheme="minorHAnsi"/>
                <w:b/>
                <w:bCs/>
                <w:color w:val="000000" w:themeColor="text1"/>
                <w:sz w:val="20"/>
                <w:szCs w:val="20"/>
                <w:shd w:val="clear" w:color="auto" w:fill="FFFFFF"/>
              </w:rPr>
              <w:t>1.2</w:t>
            </w:r>
            <w:r w:rsidRPr="00114DA7">
              <w:rPr>
                <w:rFonts w:asciiTheme="minorHAnsi" w:hAnsiTheme="minorHAnsi" w:cstheme="minorHAnsi"/>
                <w:bCs/>
                <w:color w:val="000000" w:themeColor="text1"/>
                <w:sz w:val="20"/>
                <w:szCs w:val="20"/>
                <w:shd w:val="clear" w:color="auto" w:fill="FFFFFF"/>
              </w:rPr>
              <w:t xml:space="preserve"> Use textual conventions, including proper attribution of ideas and/or source, as appropriate to the communication situation.</w:t>
            </w:r>
          </w:p>
        </w:tc>
      </w:tr>
      <w:tr w:rsidR="00836E11" w:rsidRPr="00114DA7" w14:paraId="04E4F175" w14:textId="64D42ACF" w:rsidTr="0024198D">
        <w:trPr>
          <w:trHeight w:val="20"/>
        </w:trPr>
        <w:tc>
          <w:tcPr>
            <w:tcW w:w="4587" w:type="dxa"/>
            <w:vMerge/>
            <w:vAlign w:val="center"/>
          </w:tcPr>
          <w:p w14:paraId="25B8718A" w14:textId="77777777" w:rsidR="00836E11" w:rsidRPr="00114DA7" w:rsidRDefault="00836E11" w:rsidP="00836E11">
            <w:pPr>
              <w:ind w:left="334"/>
              <w:rPr>
                <w:rFonts w:cstheme="minorHAnsi"/>
                <w:b/>
                <w:color w:val="000000" w:themeColor="text1"/>
                <w:sz w:val="20"/>
                <w:szCs w:val="20"/>
              </w:rPr>
            </w:pPr>
          </w:p>
        </w:tc>
        <w:tc>
          <w:tcPr>
            <w:tcW w:w="4860" w:type="dxa"/>
            <w:vAlign w:val="center"/>
          </w:tcPr>
          <w:p w14:paraId="2FE87BDF" w14:textId="4C92257D" w:rsidR="00836E11" w:rsidRPr="00114DA7" w:rsidRDefault="00836E11" w:rsidP="00836E11">
            <w:pPr>
              <w:pStyle w:val="NormalWeb"/>
              <w:spacing w:before="0" w:beforeAutospacing="0" w:after="0" w:afterAutospacing="0"/>
              <w:rPr>
                <w:rFonts w:asciiTheme="minorHAnsi" w:hAnsiTheme="minorHAnsi" w:cstheme="minorHAnsi"/>
                <w:color w:val="000000" w:themeColor="text1"/>
                <w:sz w:val="20"/>
                <w:szCs w:val="20"/>
              </w:rPr>
            </w:pPr>
            <w:r w:rsidRPr="00114DA7">
              <w:rPr>
                <w:rFonts w:asciiTheme="minorHAnsi" w:hAnsiTheme="minorHAnsi" w:cstheme="minorHAnsi"/>
                <w:b/>
                <w:color w:val="000000" w:themeColor="text1"/>
                <w:sz w:val="20"/>
                <w:szCs w:val="20"/>
              </w:rPr>
              <w:t>1.3</w:t>
            </w:r>
            <w:r w:rsidRPr="00114DA7">
              <w:rPr>
                <w:rFonts w:asciiTheme="minorHAnsi" w:hAnsiTheme="minorHAnsi" w:cstheme="minorHAnsi"/>
                <w:color w:val="000000" w:themeColor="text1"/>
                <w:sz w:val="20"/>
                <w:szCs w:val="20"/>
              </w:rPr>
              <w:t xml:space="preserve"> Generate ideas and informed responses incorporating diverse perspectives and information from a range of sources</w:t>
            </w:r>
            <w:r w:rsidRPr="00114DA7">
              <w:rPr>
                <w:rFonts w:asciiTheme="minorHAnsi" w:hAnsiTheme="minorHAnsi" w:cstheme="minorHAnsi"/>
                <w:bCs/>
                <w:color w:val="000000" w:themeColor="text1"/>
                <w:sz w:val="20"/>
                <w:szCs w:val="20"/>
                <w:shd w:val="clear" w:color="auto" w:fill="FFFFFF"/>
              </w:rPr>
              <w:t>, as appropriate to the communication situation</w:t>
            </w:r>
            <w:r w:rsidRPr="00114DA7">
              <w:rPr>
                <w:rFonts w:asciiTheme="minorHAnsi" w:hAnsiTheme="minorHAnsi" w:cstheme="minorHAnsi"/>
                <w:color w:val="000000" w:themeColor="text1"/>
                <w:sz w:val="20"/>
                <w:szCs w:val="20"/>
              </w:rPr>
              <w:t>.</w:t>
            </w:r>
          </w:p>
        </w:tc>
      </w:tr>
      <w:tr w:rsidR="00836E11" w:rsidRPr="00114DA7" w14:paraId="184C485F" w14:textId="22643AA6" w:rsidTr="002830AD">
        <w:trPr>
          <w:trHeight w:val="535"/>
        </w:trPr>
        <w:tc>
          <w:tcPr>
            <w:tcW w:w="4587" w:type="dxa"/>
            <w:vMerge/>
            <w:vAlign w:val="center"/>
          </w:tcPr>
          <w:p w14:paraId="5E0FC801" w14:textId="77777777" w:rsidR="00836E11" w:rsidRPr="00114DA7" w:rsidRDefault="00836E11" w:rsidP="00836E11">
            <w:pPr>
              <w:ind w:left="334"/>
              <w:rPr>
                <w:rFonts w:cstheme="minorHAnsi"/>
                <w:b/>
                <w:color w:val="000000" w:themeColor="text1"/>
                <w:sz w:val="20"/>
                <w:szCs w:val="20"/>
              </w:rPr>
            </w:pPr>
          </w:p>
        </w:tc>
        <w:tc>
          <w:tcPr>
            <w:tcW w:w="4860" w:type="dxa"/>
          </w:tcPr>
          <w:p w14:paraId="1E78B88A" w14:textId="7F04DB77" w:rsidR="00836E11" w:rsidRPr="00836E11" w:rsidRDefault="00836E11" w:rsidP="00836E11">
            <w:pPr>
              <w:pStyle w:val="NormalWeb"/>
              <w:spacing w:before="0" w:beforeAutospacing="0" w:after="0" w:afterAutospacing="0"/>
              <w:rPr>
                <w:rFonts w:asciiTheme="minorHAnsi" w:hAnsiTheme="minorHAnsi" w:cstheme="minorHAnsi"/>
                <w:i/>
                <w:iCs/>
                <w:color w:val="000000" w:themeColor="text1"/>
                <w:sz w:val="20"/>
                <w:szCs w:val="20"/>
              </w:rPr>
            </w:pPr>
            <w:r w:rsidRPr="00836E11">
              <w:rPr>
                <w:rFonts w:asciiTheme="minorHAnsi" w:hAnsiTheme="minorHAnsi" w:cstheme="minorHAnsi"/>
                <w:i/>
                <w:iCs/>
                <w:color w:val="FF0000"/>
                <w:sz w:val="20"/>
                <w:szCs w:val="20"/>
              </w:rPr>
              <w:t>1.4 Evaluate social and ethical implications of writing and information literacy.</w:t>
            </w:r>
          </w:p>
        </w:tc>
      </w:tr>
      <w:tr w:rsidR="00836E11" w:rsidRPr="00114DA7" w14:paraId="31F9F398" w14:textId="54F24F9D" w:rsidTr="0024198D">
        <w:tc>
          <w:tcPr>
            <w:tcW w:w="4587" w:type="dxa"/>
            <w:vMerge w:val="restart"/>
            <w:vAlign w:val="center"/>
          </w:tcPr>
          <w:p w14:paraId="41812DDE" w14:textId="129706D0" w:rsidR="00836E11" w:rsidRPr="00114DA7" w:rsidRDefault="00836E11" w:rsidP="00836E11">
            <w:pPr>
              <w:pStyle w:val="NormalWeb"/>
              <w:spacing w:before="0" w:beforeAutospacing="0" w:after="0" w:afterAutospacing="0"/>
              <w:rPr>
                <w:rFonts w:asciiTheme="minorHAnsi" w:hAnsiTheme="minorHAnsi" w:cstheme="minorHAnsi"/>
                <w:color w:val="000000" w:themeColor="text1"/>
                <w:sz w:val="20"/>
                <w:szCs w:val="20"/>
              </w:rPr>
            </w:pPr>
            <w:r w:rsidRPr="00114DA7">
              <w:rPr>
                <w:rFonts w:asciiTheme="minorHAnsi" w:hAnsiTheme="minorHAnsi" w:cstheme="minorHAnsi"/>
                <w:b/>
                <w:bCs/>
                <w:color w:val="000000" w:themeColor="text1"/>
                <w:sz w:val="20"/>
                <w:szCs w:val="20"/>
              </w:rPr>
              <w:t>GOAL 2: Successful students will develop the knowledge, skills, and habits of mind needed for information literacy.</w:t>
            </w:r>
          </w:p>
        </w:tc>
        <w:tc>
          <w:tcPr>
            <w:tcW w:w="4860" w:type="dxa"/>
            <w:vAlign w:val="center"/>
          </w:tcPr>
          <w:p w14:paraId="13C970D2" w14:textId="46ED0ED6" w:rsidR="00836E11" w:rsidRPr="00114DA7" w:rsidRDefault="00836E11" w:rsidP="00836E11">
            <w:pPr>
              <w:pStyle w:val="NormalWeb"/>
              <w:spacing w:before="0" w:beforeAutospacing="0" w:after="0" w:afterAutospacing="0"/>
              <w:rPr>
                <w:rFonts w:asciiTheme="minorHAnsi" w:hAnsiTheme="minorHAnsi" w:cstheme="minorHAnsi"/>
                <w:color w:val="000000" w:themeColor="text1"/>
                <w:sz w:val="20"/>
                <w:szCs w:val="20"/>
              </w:rPr>
            </w:pPr>
            <w:r w:rsidRPr="00114DA7">
              <w:rPr>
                <w:rFonts w:asciiTheme="minorHAnsi" w:hAnsiTheme="minorHAnsi" w:cstheme="minorHAnsi"/>
                <w:b/>
                <w:color w:val="000000" w:themeColor="text1"/>
                <w:sz w:val="20"/>
                <w:szCs w:val="20"/>
              </w:rPr>
              <w:t>2.1</w:t>
            </w:r>
            <w:r w:rsidRPr="00114DA7">
              <w:rPr>
                <w:rFonts w:asciiTheme="minorHAnsi" w:hAnsiTheme="minorHAnsi" w:cstheme="minorHAnsi"/>
                <w:color w:val="000000" w:themeColor="text1"/>
                <w:sz w:val="20"/>
                <w:szCs w:val="20"/>
              </w:rPr>
              <w:t xml:space="preserve"> Demonstrate responsible, civil, and ethical practices when accessing, using, sharing, or creating information.</w:t>
            </w:r>
          </w:p>
        </w:tc>
      </w:tr>
      <w:tr w:rsidR="00836E11" w:rsidRPr="00114DA7" w14:paraId="6F1746E8" w14:textId="69209D0A" w:rsidTr="0024198D">
        <w:tc>
          <w:tcPr>
            <w:tcW w:w="4587" w:type="dxa"/>
            <w:vMerge/>
            <w:vAlign w:val="center"/>
          </w:tcPr>
          <w:p w14:paraId="5D02D6BF" w14:textId="77777777" w:rsidR="00836E11" w:rsidRPr="00114DA7" w:rsidRDefault="00836E11" w:rsidP="00836E11">
            <w:pPr>
              <w:pStyle w:val="ListParagraph"/>
              <w:rPr>
                <w:rFonts w:cstheme="minorHAnsi"/>
                <w:color w:val="000000" w:themeColor="text1"/>
                <w:sz w:val="20"/>
                <w:szCs w:val="20"/>
              </w:rPr>
            </w:pPr>
          </w:p>
        </w:tc>
        <w:tc>
          <w:tcPr>
            <w:tcW w:w="4860" w:type="dxa"/>
            <w:vAlign w:val="center"/>
          </w:tcPr>
          <w:p w14:paraId="50F556FF" w14:textId="0F5F0734" w:rsidR="00836E11" w:rsidRPr="00114DA7" w:rsidRDefault="00836E11" w:rsidP="00836E11">
            <w:pPr>
              <w:pStyle w:val="NormalWeb"/>
              <w:spacing w:before="0" w:beforeAutospacing="0" w:after="0" w:afterAutospacing="0"/>
              <w:rPr>
                <w:rFonts w:asciiTheme="minorHAnsi" w:hAnsiTheme="minorHAnsi" w:cstheme="minorHAnsi"/>
                <w:color w:val="000000" w:themeColor="text1"/>
                <w:sz w:val="20"/>
                <w:szCs w:val="20"/>
              </w:rPr>
            </w:pPr>
            <w:r w:rsidRPr="00114DA7">
              <w:rPr>
                <w:rFonts w:asciiTheme="minorHAnsi" w:hAnsiTheme="minorHAnsi" w:cstheme="minorHAnsi"/>
                <w:b/>
                <w:color w:val="000000" w:themeColor="text1"/>
                <w:sz w:val="20"/>
                <w:szCs w:val="20"/>
              </w:rPr>
              <w:t>2.2</w:t>
            </w:r>
            <w:r w:rsidRPr="00114DA7">
              <w:rPr>
                <w:rFonts w:asciiTheme="minorHAnsi" w:hAnsiTheme="minorHAnsi" w:cstheme="minorHAnsi"/>
                <w:color w:val="000000" w:themeColor="text1"/>
                <w:sz w:val="20"/>
                <w:szCs w:val="20"/>
              </w:rPr>
              <w:t xml:space="preserve"> Locate, identify and use information through context-appropriate search strategies.</w:t>
            </w:r>
          </w:p>
        </w:tc>
      </w:tr>
      <w:tr w:rsidR="00836E11" w:rsidRPr="00114DA7" w14:paraId="50664F73" w14:textId="55906547" w:rsidTr="0024198D">
        <w:tc>
          <w:tcPr>
            <w:tcW w:w="4587" w:type="dxa"/>
            <w:vMerge/>
            <w:vAlign w:val="center"/>
          </w:tcPr>
          <w:p w14:paraId="6B081D0D" w14:textId="77777777" w:rsidR="00836E11" w:rsidRPr="00114DA7" w:rsidRDefault="00836E11" w:rsidP="00836E11">
            <w:pPr>
              <w:pStyle w:val="ListParagraph"/>
              <w:rPr>
                <w:rFonts w:cstheme="minorHAnsi"/>
                <w:color w:val="000000" w:themeColor="text1"/>
                <w:sz w:val="20"/>
                <w:szCs w:val="20"/>
              </w:rPr>
            </w:pPr>
          </w:p>
        </w:tc>
        <w:tc>
          <w:tcPr>
            <w:tcW w:w="4860" w:type="dxa"/>
            <w:vAlign w:val="center"/>
          </w:tcPr>
          <w:p w14:paraId="314F75C8" w14:textId="4BA4191A" w:rsidR="00836E11" w:rsidRPr="00114DA7" w:rsidRDefault="00836E11" w:rsidP="00836E11">
            <w:pPr>
              <w:pStyle w:val="NormalWeb"/>
              <w:spacing w:before="0" w:beforeAutospacing="0" w:after="0" w:afterAutospacing="0"/>
              <w:rPr>
                <w:rFonts w:asciiTheme="minorHAnsi" w:hAnsiTheme="minorHAnsi" w:cstheme="minorHAnsi"/>
                <w:color w:val="000000" w:themeColor="text1"/>
                <w:sz w:val="20"/>
                <w:szCs w:val="20"/>
              </w:rPr>
            </w:pPr>
            <w:r w:rsidRPr="00114DA7">
              <w:rPr>
                <w:rFonts w:asciiTheme="minorHAnsi" w:hAnsiTheme="minorHAnsi" w:cstheme="minorHAnsi"/>
                <w:b/>
                <w:color w:val="000000" w:themeColor="text1"/>
                <w:sz w:val="20"/>
                <w:szCs w:val="20"/>
              </w:rPr>
              <w:t>2.3</w:t>
            </w:r>
            <w:r w:rsidRPr="00114DA7">
              <w:rPr>
                <w:rFonts w:asciiTheme="minorHAnsi" w:hAnsiTheme="minorHAnsi" w:cstheme="minorHAnsi"/>
                <w:color w:val="000000" w:themeColor="text1"/>
                <w:sz w:val="20"/>
                <w:szCs w:val="20"/>
              </w:rPr>
              <w:t xml:space="preserve"> Employ reflective and critical strategies to evaluate and select credible and relevant information sources.</w:t>
            </w:r>
          </w:p>
        </w:tc>
      </w:tr>
    </w:tbl>
    <w:p w14:paraId="598B9A27" w14:textId="77777777" w:rsidR="0024198D" w:rsidRPr="00114DA7" w:rsidRDefault="0024198D" w:rsidP="007D0C9B">
      <w:pPr>
        <w:rPr>
          <w:rFonts w:cstheme="minorHAnsi"/>
          <w:color w:val="000000" w:themeColor="text1"/>
          <w:sz w:val="20"/>
          <w:szCs w:val="20"/>
        </w:rPr>
      </w:pPr>
    </w:p>
    <w:tbl>
      <w:tblPr>
        <w:tblW w:w="94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4587"/>
        <w:gridCol w:w="4860"/>
      </w:tblGrid>
      <w:tr w:rsidR="00861534" w:rsidRPr="00114DA7" w14:paraId="4A6215B1" w14:textId="4F4F5857" w:rsidTr="0024198D">
        <w:tc>
          <w:tcPr>
            <w:tcW w:w="9447" w:type="dxa"/>
            <w:gridSpan w:val="2"/>
            <w:shd w:val="clear" w:color="auto" w:fill="808080" w:themeFill="background1" w:themeFillShade="80"/>
          </w:tcPr>
          <w:p w14:paraId="336BD1F3" w14:textId="06555CEF" w:rsidR="00861534" w:rsidRPr="00114DA7" w:rsidRDefault="00861534" w:rsidP="0024606E">
            <w:pPr>
              <w:jc w:val="center"/>
              <w:rPr>
                <w:rFonts w:cstheme="minorHAnsi"/>
                <w:b/>
                <w:bCs/>
                <w:color w:val="000000" w:themeColor="text1"/>
                <w:sz w:val="20"/>
                <w:szCs w:val="20"/>
              </w:rPr>
            </w:pPr>
            <w:r w:rsidRPr="00114DA7">
              <w:rPr>
                <w:rFonts w:cstheme="minorHAnsi"/>
                <w:b/>
                <w:bCs/>
                <w:color w:val="FFFFFF" w:themeColor="background1"/>
                <w:sz w:val="20"/>
                <w:szCs w:val="20"/>
              </w:rPr>
              <w:t>Foundations: Mathematical and Quantitative Reasoning</w:t>
            </w:r>
          </w:p>
        </w:tc>
      </w:tr>
      <w:tr w:rsidR="00861534" w:rsidRPr="00114DA7" w14:paraId="2D16F6FA" w14:textId="4C7B7616" w:rsidTr="0024198D">
        <w:tc>
          <w:tcPr>
            <w:tcW w:w="4587" w:type="dxa"/>
          </w:tcPr>
          <w:p w14:paraId="2FE70CE8" w14:textId="77777777" w:rsidR="00861534" w:rsidRPr="00114DA7" w:rsidRDefault="00861534" w:rsidP="0024606E">
            <w:pPr>
              <w:jc w:val="center"/>
              <w:rPr>
                <w:rFonts w:cstheme="minorHAnsi"/>
                <w:b/>
                <w:bCs/>
                <w:color w:val="000000" w:themeColor="text1"/>
                <w:sz w:val="20"/>
                <w:szCs w:val="20"/>
              </w:rPr>
            </w:pPr>
            <w:r w:rsidRPr="00114DA7">
              <w:rPr>
                <w:rFonts w:cstheme="minorHAnsi"/>
                <w:b/>
                <w:bCs/>
                <w:color w:val="000000" w:themeColor="text1"/>
                <w:sz w:val="20"/>
                <w:szCs w:val="20"/>
              </w:rPr>
              <w:t>Goals</w:t>
            </w:r>
          </w:p>
        </w:tc>
        <w:tc>
          <w:tcPr>
            <w:tcW w:w="4860" w:type="dxa"/>
          </w:tcPr>
          <w:p w14:paraId="4DE6DF72" w14:textId="77777777" w:rsidR="00861534" w:rsidRPr="00114DA7" w:rsidRDefault="00861534" w:rsidP="0024606E">
            <w:pPr>
              <w:jc w:val="center"/>
              <w:rPr>
                <w:rFonts w:cstheme="minorHAnsi"/>
                <w:b/>
                <w:bCs/>
                <w:color w:val="000000" w:themeColor="text1"/>
                <w:sz w:val="20"/>
                <w:szCs w:val="20"/>
              </w:rPr>
            </w:pPr>
            <w:r w:rsidRPr="00114DA7">
              <w:rPr>
                <w:rFonts w:cstheme="minorHAnsi"/>
                <w:b/>
                <w:bCs/>
                <w:color w:val="000000" w:themeColor="text1"/>
                <w:sz w:val="20"/>
                <w:szCs w:val="20"/>
              </w:rPr>
              <w:t>Expected Learning Outcomes</w:t>
            </w:r>
          </w:p>
        </w:tc>
      </w:tr>
      <w:tr w:rsidR="00B07A02" w:rsidRPr="00114DA7" w14:paraId="6FDA6E49" w14:textId="128494D4" w:rsidTr="0024198D">
        <w:trPr>
          <w:trHeight w:val="1277"/>
        </w:trPr>
        <w:tc>
          <w:tcPr>
            <w:tcW w:w="4587" w:type="dxa"/>
            <w:vMerge w:val="restart"/>
            <w:vAlign w:val="center"/>
          </w:tcPr>
          <w:p w14:paraId="650D9123" w14:textId="020BB845" w:rsidR="00B07A02" w:rsidRPr="00114DA7" w:rsidRDefault="00B07A02" w:rsidP="0024606E">
            <w:pPr>
              <w:pStyle w:val="NormalWeb"/>
              <w:spacing w:before="0" w:beforeAutospacing="0" w:after="0" w:afterAutospacing="0"/>
              <w:rPr>
                <w:rFonts w:asciiTheme="minorHAnsi" w:hAnsiTheme="minorHAnsi" w:cstheme="minorHAnsi"/>
                <w:color w:val="000000" w:themeColor="text1"/>
                <w:sz w:val="20"/>
                <w:szCs w:val="20"/>
              </w:rPr>
            </w:pPr>
            <w:r w:rsidRPr="00246088">
              <w:rPr>
                <w:rFonts w:asciiTheme="minorHAnsi" w:hAnsiTheme="minorHAnsi" w:cstheme="minorHAnsi"/>
                <w:b/>
                <w:bCs/>
                <w:color w:val="000000" w:themeColor="text1"/>
                <w:sz w:val="20"/>
                <w:szCs w:val="20"/>
              </w:rPr>
              <w:t>Goal: Successful students will be able to apply quantitative or logical reasoning and/or mathematical/statistical analysis methodologies to understand and solve problems and to communicate results.</w:t>
            </w:r>
          </w:p>
        </w:tc>
        <w:tc>
          <w:tcPr>
            <w:tcW w:w="4860" w:type="dxa"/>
            <w:vAlign w:val="center"/>
          </w:tcPr>
          <w:p w14:paraId="5485CE05" w14:textId="77777777" w:rsidR="00B07A02" w:rsidRPr="00114DA7" w:rsidRDefault="00B07A02" w:rsidP="0024606E">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114DA7">
              <w:rPr>
                <w:rFonts w:asciiTheme="minorHAnsi" w:hAnsiTheme="minorHAnsi" w:cstheme="minorHAnsi"/>
                <w:b/>
                <w:bCs/>
                <w:color w:val="000000" w:themeColor="text1"/>
                <w:sz w:val="20"/>
                <w:szCs w:val="20"/>
                <w:shd w:val="clear" w:color="auto" w:fill="FFFFFF"/>
              </w:rPr>
              <w:t>Successful students are able to …</w:t>
            </w:r>
          </w:p>
          <w:p w14:paraId="2C3D7BA5" w14:textId="77777777" w:rsidR="00B07A02" w:rsidRPr="00114DA7" w:rsidRDefault="00B07A02" w:rsidP="0024606E">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4DBD3D03" w14:textId="6CCA6325" w:rsidR="00B07A02" w:rsidRPr="00114DA7" w:rsidRDefault="00B07A02" w:rsidP="0024606E">
            <w:pPr>
              <w:pStyle w:val="NormalWeb"/>
              <w:spacing w:before="0" w:beforeAutospacing="0" w:after="0" w:afterAutospacing="0"/>
              <w:rPr>
                <w:rFonts w:asciiTheme="minorHAnsi" w:hAnsiTheme="minorHAnsi" w:cstheme="minorHAnsi"/>
                <w:color w:val="000000" w:themeColor="text1"/>
                <w:sz w:val="20"/>
                <w:szCs w:val="20"/>
              </w:rPr>
            </w:pPr>
            <w:r w:rsidRPr="00A63649">
              <w:rPr>
                <w:rFonts w:asciiTheme="minorHAnsi" w:hAnsiTheme="minorHAnsi" w:cstheme="minorHAnsi"/>
                <w:b/>
                <w:bCs/>
                <w:color w:val="000000" w:themeColor="text1"/>
                <w:sz w:val="20"/>
                <w:szCs w:val="20"/>
              </w:rPr>
              <w:t>1.1</w:t>
            </w:r>
            <w:r w:rsidRPr="00A63649">
              <w:rPr>
                <w:rFonts w:asciiTheme="minorHAnsi" w:hAnsiTheme="minorHAnsi" w:cstheme="minorHAnsi"/>
                <w:color w:val="000000" w:themeColor="text1"/>
                <w:sz w:val="20"/>
                <w:szCs w:val="20"/>
              </w:rPr>
              <w:t xml:space="preserve"> Use </w:t>
            </w:r>
            <w:r w:rsidRPr="00A63649">
              <w:rPr>
                <w:rFonts w:cstheme="minorHAnsi"/>
                <w:bCs/>
                <w:color w:val="000000" w:themeColor="text1"/>
                <w:sz w:val="20"/>
                <w:szCs w:val="20"/>
              </w:rPr>
              <w:t xml:space="preserve">logical, </w:t>
            </w:r>
            <w:r w:rsidRPr="00A63649">
              <w:rPr>
                <w:rFonts w:asciiTheme="minorHAnsi" w:hAnsiTheme="minorHAnsi" w:cstheme="minorHAnsi"/>
                <w:color w:val="000000" w:themeColor="text1"/>
                <w:sz w:val="20"/>
                <w:szCs w:val="20"/>
              </w:rPr>
              <w:t>mathematical and/or statistical concepts and methods to represent real-world situations.</w:t>
            </w:r>
          </w:p>
        </w:tc>
      </w:tr>
      <w:tr w:rsidR="00B07A02" w:rsidRPr="00114DA7" w14:paraId="3C558491" w14:textId="6F16D58B" w:rsidTr="0024198D">
        <w:trPr>
          <w:trHeight w:val="20"/>
        </w:trPr>
        <w:tc>
          <w:tcPr>
            <w:tcW w:w="4587" w:type="dxa"/>
            <w:vMerge/>
            <w:vAlign w:val="center"/>
          </w:tcPr>
          <w:p w14:paraId="29C5CA53" w14:textId="77777777" w:rsidR="00B07A02" w:rsidRPr="00114DA7" w:rsidRDefault="00B07A02" w:rsidP="00B77EE7">
            <w:pPr>
              <w:ind w:left="334"/>
              <w:rPr>
                <w:rFonts w:cstheme="minorHAnsi"/>
                <w:b/>
                <w:color w:val="000000" w:themeColor="text1"/>
                <w:sz w:val="20"/>
                <w:szCs w:val="20"/>
              </w:rPr>
            </w:pPr>
          </w:p>
        </w:tc>
        <w:tc>
          <w:tcPr>
            <w:tcW w:w="4860" w:type="dxa"/>
            <w:vAlign w:val="center"/>
          </w:tcPr>
          <w:p w14:paraId="23EFA9E5" w14:textId="67E43B97" w:rsidR="00B07A02" w:rsidRPr="00114DA7" w:rsidRDefault="00B07A02" w:rsidP="00B77EE7">
            <w:pPr>
              <w:pStyle w:val="NormalWeb"/>
              <w:spacing w:before="0" w:beforeAutospacing="0" w:after="0" w:afterAutospacing="0"/>
              <w:rPr>
                <w:rFonts w:asciiTheme="minorHAnsi" w:hAnsiTheme="minorHAnsi" w:cstheme="minorHAnsi"/>
                <w:color w:val="000000" w:themeColor="text1"/>
                <w:sz w:val="20"/>
                <w:szCs w:val="20"/>
              </w:rPr>
            </w:pPr>
            <w:r w:rsidRPr="00114DA7">
              <w:rPr>
                <w:rFonts w:asciiTheme="minorHAnsi" w:hAnsiTheme="minorHAnsi" w:cstheme="minorHAnsi"/>
                <w:b/>
                <w:bCs/>
                <w:sz w:val="20"/>
                <w:szCs w:val="20"/>
              </w:rPr>
              <w:t>1.2</w:t>
            </w:r>
            <w:r w:rsidRPr="00114DA7">
              <w:rPr>
                <w:rFonts w:asciiTheme="minorHAnsi" w:hAnsiTheme="minorHAnsi" w:cstheme="minorHAnsi"/>
                <w:sz w:val="20"/>
                <w:szCs w:val="20"/>
              </w:rPr>
              <w:t xml:space="preserve"> Use diverse </w:t>
            </w:r>
            <w:r w:rsidRPr="007D51A8">
              <w:rPr>
                <w:rFonts w:cstheme="minorHAnsi"/>
                <w:bCs/>
                <w:color w:val="000000" w:themeColor="text1"/>
                <w:sz w:val="20"/>
                <w:szCs w:val="20"/>
              </w:rPr>
              <w:t xml:space="preserve">logical, </w:t>
            </w:r>
            <w:r w:rsidRPr="007D51A8">
              <w:rPr>
                <w:rFonts w:asciiTheme="minorHAnsi" w:hAnsiTheme="minorHAnsi" w:cstheme="minorHAnsi"/>
                <w:color w:val="000000" w:themeColor="text1"/>
                <w:sz w:val="20"/>
                <w:szCs w:val="20"/>
              </w:rPr>
              <w:t>mathematical and/or statistical approaches</w:t>
            </w:r>
            <w:r w:rsidRPr="00114DA7">
              <w:rPr>
                <w:rFonts w:asciiTheme="minorHAnsi" w:hAnsiTheme="minorHAnsi" w:cstheme="minorHAnsi"/>
                <w:sz w:val="20"/>
                <w:szCs w:val="20"/>
              </w:rPr>
              <w:t>, technologies, and tools to communicate about data symbolically, visually, numerically, and verbally.</w:t>
            </w:r>
          </w:p>
        </w:tc>
      </w:tr>
      <w:tr w:rsidR="00B07A02" w:rsidRPr="00114DA7" w14:paraId="7A5B5CBB" w14:textId="766672C2" w:rsidTr="0024198D">
        <w:trPr>
          <w:trHeight w:val="589"/>
        </w:trPr>
        <w:tc>
          <w:tcPr>
            <w:tcW w:w="4587" w:type="dxa"/>
            <w:vMerge/>
            <w:vAlign w:val="center"/>
          </w:tcPr>
          <w:p w14:paraId="37CB885E" w14:textId="77777777" w:rsidR="00B07A02" w:rsidRPr="00114DA7" w:rsidRDefault="00B07A02" w:rsidP="0006086C">
            <w:pPr>
              <w:ind w:left="334"/>
              <w:rPr>
                <w:rFonts w:cstheme="minorHAnsi"/>
                <w:b/>
                <w:color w:val="000000" w:themeColor="text1"/>
                <w:sz w:val="20"/>
                <w:szCs w:val="20"/>
              </w:rPr>
            </w:pPr>
          </w:p>
        </w:tc>
        <w:tc>
          <w:tcPr>
            <w:tcW w:w="4860" w:type="dxa"/>
            <w:vAlign w:val="center"/>
          </w:tcPr>
          <w:p w14:paraId="163B41E3" w14:textId="0B7A256F" w:rsidR="00B07A02" w:rsidRPr="00114DA7" w:rsidRDefault="00B07A02" w:rsidP="0006086C">
            <w:pPr>
              <w:pStyle w:val="NormalWeb"/>
              <w:spacing w:before="0" w:beforeAutospacing="0" w:after="0" w:afterAutospacing="0"/>
              <w:rPr>
                <w:rFonts w:asciiTheme="minorHAnsi" w:hAnsiTheme="minorHAnsi" w:cstheme="minorHAnsi"/>
                <w:color w:val="000000" w:themeColor="text1"/>
                <w:sz w:val="20"/>
                <w:szCs w:val="20"/>
              </w:rPr>
            </w:pPr>
            <w:r w:rsidRPr="00114DA7">
              <w:rPr>
                <w:rFonts w:asciiTheme="minorHAnsi" w:hAnsiTheme="minorHAnsi" w:cstheme="minorHAnsi"/>
                <w:b/>
                <w:bCs/>
                <w:sz w:val="20"/>
                <w:szCs w:val="20"/>
              </w:rPr>
              <w:t>1.3</w:t>
            </w:r>
            <w:r w:rsidRPr="00114DA7">
              <w:rPr>
                <w:rFonts w:asciiTheme="minorHAnsi" w:hAnsiTheme="minorHAnsi" w:cstheme="minorHAnsi"/>
                <w:sz w:val="20"/>
                <w:szCs w:val="20"/>
              </w:rPr>
              <w:t xml:space="preserve"> Draw appropriate inferences from data based on quantitative analysis </w:t>
            </w:r>
            <w:r w:rsidRPr="007D51A8">
              <w:rPr>
                <w:rFonts w:asciiTheme="minorHAnsi" w:hAnsiTheme="minorHAnsi" w:cstheme="minorHAnsi"/>
                <w:color w:val="000000" w:themeColor="text1"/>
                <w:sz w:val="20"/>
                <w:szCs w:val="20"/>
              </w:rPr>
              <w:t>and/or logical reasoning.</w:t>
            </w:r>
          </w:p>
        </w:tc>
      </w:tr>
      <w:tr w:rsidR="00B07A02" w:rsidRPr="00114DA7" w14:paraId="72CB1EC4" w14:textId="5CB827EC" w:rsidTr="0024198D">
        <w:trPr>
          <w:trHeight w:val="535"/>
        </w:trPr>
        <w:tc>
          <w:tcPr>
            <w:tcW w:w="4587" w:type="dxa"/>
            <w:vMerge/>
            <w:vAlign w:val="center"/>
          </w:tcPr>
          <w:p w14:paraId="1D7659D2" w14:textId="77777777" w:rsidR="00B07A02" w:rsidRPr="00114DA7" w:rsidRDefault="00B07A02" w:rsidP="0006086C">
            <w:pPr>
              <w:ind w:left="334"/>
              <w:rPr>
                <w:rFonts w:cstheme="minorHAnsi"/>
                <w:b/>
                <w:color w:val="000000" w:themeColor="text1"/>
                <w:sz w:val="20"/>
                <w:szCs w:val="20"/>
              </w:rPr>
            </w:pPr>
          </w:p>
        </w:tc>
        <w:tc>
          <w:tcPr>
            <w:tcW w:w="4860" w:type="dxa"/>
            <w:vAlign w:val="center"/>
          </w:tcPr>
          <w:p w14:paraId="60608B41" w14:textId="626AB5EB" w:rsidR="00B07A02" w:rsidRPr="00114DA7" w:rsidRDefault="00B07A02" w:rsidP="0006086C">
            <w:pPr>
              <w:pStyle w:val="NormalWeb"/>
              <w:spacing w:before="0" w:beforeAutospacing="0" w:after="0" w:afterAutospacing="0"/>
              <w:rPr>
                <w:rFonts w:asciiTheme="minorHAnsi" w:hAnsiTheme="minorHAnsi" w:cstheme="minorHAnsi"/>
                <w:b/>
                <w:bCs/>
                <w:sz w:val="20"/>
                <w:szCs w:val="20"/>
              </w:rPr>
            </w:pPr>
            <w:r w:rsidRPr="00114DA7">
              <w:rPr>
                <w:rFonts w:asciiTheme="minorHAnsi" w:hAnsiTheme="minorHAnsi" w:cstheme="minorHAnsi"/>
                <w:b/>
                <w:bCs/>
                <w:sz w:val="20"/>
                <w:szCs w:val="20"/>
              </w:rPr>
              <w:t>1.4</w:t>
            </w:r>
            <w:r w:rsidRPr="00114DA7">
              <w:rPr>
                <w:rFonts w:asciiTheme="minorHAnsi" w:hAnsiTheme="minorHAnsi" w:cstheme="minorHAnsi"/>
                <w:sz w:val="20"/>
                <w:szCs w:val="20"/>
              </w:rPr>
              <w:t xml:space="preserve"> </w:t>
            </w:r>
            <w:r>
              <w:rPr>
                <w:rFonts w:asciiTheme="minorHAnsi" w:hAnsiTheme="minorHAnsi" w:cstheme="minorHAnsi"/>
                <w:sz w:val="20"/>
                <w:szCs w:val="20"/>
              </w:rPr>
              <w:t>Make and e</w:t>
            </w:r>
            <w:r w:rsidRPr="00114DA7">
              <w:rPr>
                <w:rFonts w:asciiTheme="minorHAnsi" w:hAnsiTheme="minorHAnsi" w:cstheme="minorHAnsi"/>
                <w:sz w:val="20"/>
                <w:szCs w:val="20"/>
              </w:rPr>
              <w:t xml:space="preserve">valuate important assumptions in estimation, modeling, </w:t>
            </w:r>
            <w:r w:rsidRPr="007D51A8">
              <w:rPr>
                <w:rFonts w:asciiTheme="minorHAnsi" w:hAnsiTheme="minorHAnsi" w:cstheme="minorHAnsi"/>
                <w:color w:val="000000" w:themeColor="text1"/>
                <w:sz w:val="20"/>
                <w:szCs w:val="20"/>
              </w:rPr>
              <w:t xml:space="preserve">logical argumentation, and/or </w:t>
            </w:r>
            <w:r w:rsidRPr="00114DA7">
              <w:rPr>
                <w:rFonts w:asciiTheme="minorHAnsi" w:hAnsiTheme="minorHAnsi" w:cstheme="minorHAnsi"/>
                <w:sz w:val="20"/>
                <w:szCs w:val="20"/>
              </w:rPr>
              <w:t>data analysis.</w:t>
            </w:r>
          </w:p>
        </w:tc>
      </w:tr>
      <w:tr w:rsidR="00B07A02" w:rsidRPr="00114DA7" w14:paraId="1B7683E7" w14:textId="77777777" w:rsidTr="0024198D">
        <w:trPr>
          <w:trHeight w:val="535"/>
        </w:trPr>
        <w:tc>
          <w:tcPr>
            <w:tcW w:w="4587" w:type="dxa"/>
            <w:vMerge/>
            <w:vAlign w:val="center"/>
          </w:tcPr>
          <w:p w14:paraId="218CCBF7" w14:textId="77777777" w:rsidR="00B07A02" w:rsidRPr="00114DA7" w:rsidRDefault="00B07A02" w:rsidP="0006086C">
            <w:pPr>
              <w:ind w:left="334"/>
              <w:rPr>
                <w:rFonts w:cstheme="minorHAnsi"/>
                <w:b/>
                <w:color w:val="000000" w:themeColor="text1"/>
                <w:sz w:val="20"/>
                <w:szCs w:val="20"/>
              </w:rPr>
            </w:pPr>
          </w:p>
        </w:tc>
        <w:tc>
          <w:tcPr>
            <w:tcW w:w="4860" w:type="dxa"/>
            <w:vAlign w:val="center"/>
          </w:tcPr>
          <w:p w14:paraId="3179747C" w14:textId="012C29F9" w:rsidR="00B07A02" w:rsidRPr="00114DA7" w:rsidRDefault="00B07A02" w:rsidP="0006086C">
            <w:pPr>
              <w:pStyle w:val="NormalWeb"/>
              <w:spacing w:before="0" w:beforeAutospacing="0" w:after="0" w:afterAutospacing="0"/>
              <w:rPr>
                <w:rFonts w:asciiTheme="minorHAnsi" w:hAnsiTheme="minorHAnsi" w:cstheme="minorHAnsi"/>
                <w:b/>
                <w:bCs/>
                <w:sz w:val="20"/>
                <w:szCs w:val="20"/>
              </w:rPr>
            </w:pPr>
            <w:r w:rsidRPr="00836E11">
              <w:rPr>
                <w:rFonts w:asciiTheme="minorHAnsi" w:hAnsiTheme="minorHAnsi" w:cstheme="minorHAnsi"/>
                <w:i/>
                <w:iCs/>
                <w:color w:val="FF0000"/>
                <w:sz w:val="20"/>
                <w:szCs w:val="20"/>
              </w:rPr>
              <w:t>1</w:t>
            </w:r>
            <w:r>
              <w:rPr>
                <w:rFonts w:asciiTheme="minorHAnsi" w:hAnsiTheme="minorHAnsi" w:cstheme="minorHAnsi"/>
                <w:i/>
                <w:iCs/>
                <w:color w:val="FF0000"/>
                <w:sz w:val="20"/>
                <w:szCs w:val="20"/>
              </w:rPr>
              <w:t>.5</w:t>
            </w:r>
            <w:r w:rsidRPr="00836E11">
              <w:rPr>
                <w:rFonts w:asciiTheme="minorHAnsi" w:hAnsiTheme="minorHAnsi" w:cstheme="minorHAnsi"/>
                <w:i/>
                <w:iCs/>
                <w:color w:val="FF0000"/>
                <w:sz w:val="20"/>
                <w:szCs w:val="20"/>
              </w:rPr>
              <w:t xml:space="preserve"> Evaluate social and ethical implications of </w:t>
            </w:r>
            <w:r>
              <w:rPr>
                <w:rFonts w:asciiTheme="minorHAnsi" w:hAnsiTheme="minorHAnsi" w:cstheme="minorHAnsi"/>
                <w:i/>
                <w:iCs/>
                <w:color w:val="FF0000"/>
                <w:sz w:val="20"/>
                <w:szCs w:val="20"/>
              </w:rPr>
              <w:t>mathematical and quantitative reasoning</w:t>
            </w:r>
            <w:r w:rsidRPr="00836E11">
              <w:rPr>
                <w:rFonts w:asciiTheme="minorHAnsi" w:hAnsiTheme="minorHAnsi" w:cstheme="minorHAnsi"/>
                <w:i/>
                <w:iCs/>
                <w:color w:val="FF0000"/>
                <w:sz w:val="20"/>
                <w:szCs w:val="20"/>
              </w:rPr>
              <w:t>.</w:t>
            </w:r>
          </w:p>
        </w:tc>
      </w:tr>
    </w:tbl>
    <w:p w14:paraId="23DF26D3" w14:textId="42E12B71" w:rsidR="00797AD3" w:rsidRPr="00114DA7" w:rsidRDefault="00797AD3" w:rsidP="007D0C9B">
      <w:pPr>
        <w:rPr>
          <w:rFonts w:cstheme="minorHAnsi"/>
          <w:color w:val="000000" w:themeColor="text1"/>
          <w:sz w:val="20"/>
          <w:szCs w:val="20"/>
        </w:rPr>
      </w:pPr>
    </w:p>
    <w:p w14:paraId="05F01134" w14:textId="5AD6F56F" w:rsidR="00114DA7" w:rsidRPr="00114DA7" w:rsidRDefault="0024198D">
      <w:pPr>
        <w:rPr>
          <w:rFonts w:cstheme="minorHAnsi"/>
          <w:color w:val="000000" w:themeColor="text1"/>
          <w:sz w:val="20"/>
          <w:szCs w:val="20"/>
        </w:rPr>
      </w:pPr>
      <w:r>
        <w:rPr>
          <w:rFonts w:cstheme="minorHAnsi"/>
          <w:color w:val="000000" w:themeColor="text1"/>
          <w:sz w:val="20"/>
          <w:szCs w:val="20"/>
        </w:rPr>
        <w:t>n.b additional comments received from Statistics department 11/12/19</w:t>
      </w:r>
    </w:p>
    <w:p w14:paraId="168B7523" w14:textId="7B5E6FE3" w:rsidR="00B07A02" w:rsidRDefault="00B07A02">
      <w:pPr>
        <w:rPr>
          <w:rFonts w:cstheme="minorHAnsi"/>
          <w:color w:val="000000" w:themeColor="text1"/>
          <w:sz w:val="20"/>
          <w:szCs w:val="20"/>
        </w:rPr>
      </w:pPr>
      <w:r>
        <w:rPr>
          <w:rFonts w:cstheme="minorHAnsi"/>
          <w:color w:val="000000" w:themeColor="text1"/>
          <w:sz w:val="20"/>
          <w:szCs w:val="20"/>
        </w:rPr>
        <w:br w:type="page"/>
      </w:r>
    </w:p>
    <w:p w14:paraId="70F74BFA" w14:textId="77777777" w:rsidR="00797AD3" w:rsidRPr="00114DA7" w:rsidRDefault="00797AD3">
      <w:pPr>
        <w:rPr>
          <w:rFonts w:cstheme="minorHAnsi"/>
          <w:color w:val="000000" w:themeColor="text1"/>
          <w:sz w:val="20"/>
          <w:szCs w:val="20"/>
        </w:rPr>
      </w:pPr>
    </w:p>
    <w:tbl>
      <w:tblPr>
        <w:tblW w:w="50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5"/>
        <w:gridCol w:w="4860"/>
      </w:tblGrid>
      <w:tr w:rsidR="00861534" w:rsidRPr="00114DA7" w14:paraId="1CEED2F0" w14:textId="3ADA4D10" w:rsidTr="0024198D">
        <w:tc>
          <w:tcPr>
            <w:tcW w:w="5000" w:type="pct"/>
            <w:gridSpan w:val="2"/>
            <w:tcBorders>
              <w:top w:val="single" w:sz="4" w:space="0" w:color="000000"/>
            </w:tcBorders>
            <w:shd w:val="clear" w:color="auto" w:fill="808080" w:themeFill="background1" w:themeFillShade="80"/>
          </w:tcPr>
          <w:p w14:paraId="42B10A8E" w14:textId="77777777" w:rsidR="00861534" w:rsidRPr="00114DA7" w:rsidRDefault="00861534" w:rsidP="00E03ED4">
            <w:pPr>
              <w:pStyle w:val="NormalWeb"/>
              <w:spacing w:before="0" w:beforeAutospacing="0" w:after="0" w:afterAutospacing="0"/>
              <w:jc w:val="center"/>
              <w:rPr>
                <w:rFonts w:asciiTheme="minorHAnsi" w:hAnsiTheme="minorHAnsi" w:cstheme="minorHAnsi"/>
                <w:color w:val="FFFFFF" w:themeColor="background1"/>
                <w:sz w:val="20"/>
                <w:szCs w:val="20"/>
              </w:rPr>
            </w:pPr>
            <w:r w:rsidRPr="00114DA7">
              <w:rPr>
                <w:rFonts w:asciiTheme="minorHAnsi" w:hAnsiTheme="minorHAnsi" w:cstheme="minorHAnsi"/>
                <w:b/>
                <w:bCs/>
                <w:color w:val="FFFFFF" w:themeColor="background1"/>
                <w:sz w:val="20"/>
                <w:szCs w:val="20"/>
              </w:rPr>
              <w:t xml:space="preserve">Foundations: </w:t>
            </w:r>
            <w:r w:rsidRPr="00114DA7">
              <w:rPr>
                <w:rFonts w:asciiTheme="minorHAnsi" w:hAnsiTheme="minorHAnsi" w:cstheme="minorHAnsi"/>
                <w:b/>
                <w:color w:val="FFFFFF" w:themeColor="background1"/>
                <w:sz w:val="20"/>
                <w:szCs w:val="20"/>
              </w:rPr>
              <w:t>Literary, Visual, and Performing Arts</w:t>
            </w:r>
          </w:p>
        </w:tc>
      </w:tr>
      <w:tr w:rsidR="00861534" w:rsidRPr="00114DA7" w14:paraId="49100EB4" w14:textId="02FC165E" w:rsidTr="0024198D">
        <w:tc>
          <w:tcPr>
            <w:tcW w:w="2427" w:type="pct"/>
            <w:tcBorders>
              <w:top w:val="single" w:sz="4" w:space="0" w:color="000000"/>
            </w:tcBorders>
          </w:tcPr>
          <w:p w14:paraId="111F0381" w14:textId="77777777" w:rsidR="00861534" w:rsidRPr="00114DA7" w:rsidRDefault="00861534" w:rsidP="00E03ED4">
            <w:pPr>
              <w:jc w:val="center"/>
              <w:rPr>
                <w:rFonts w:cstheme="minorHAnsi"/>
                <w:b/>
                <w:bCs/>
                <w:sz w:val="20"/>
                <w:szCs w:val="20"/>
              </w:rPr>
            </w:pPr>
            <w:r w:rsidRPr="00114DA7">
              <w:rPr>
                <w:rFonts w:cstheme="minorHAnsi"/>
                <w:b/>
                <w:bCs/>
                <w:sz w:val="20"/>
                <w:szCs w:val="20"/>
              </w:rPr>
              <w:t>Goals</w:t>
            </w:r>
          </w:p>
        </w:tc>
        <w:tc>
          <w:tcPr>
            <w:tcW w:w="2573" w:type="pct"/>
            <w:tcBorders>
              <w:top w:val="single" w:sz="4" w:space="0" w:color="000000"/>
              <w:bottom w:val="single" w:sz="4" w:space="0" w:color="000000"/>
            </w:tcBorders>
          </w:tcPr>
          <w:p w14:paraId="6DD615D2" w14:textId="77777777" w:rsidR="00861534" w:rsidRPr="00114DA7" w:rsidRDefault="00861534" w:rsidP="00E03ED4">
            <w:pPr>
              <w:jc w:val="center"/>
              <w:rPr>
                <w:rFonts w:cstheme="minorHAnsi"/>
                <w:b/>
                <w:bCs/>
                <w:sz w:val="20"/>
                <w:szCs w:val="20"/>
              </w:rPr>
            </w:pPr>
            <w:r w:rsidRPr="00114DA7">
              <w:rPr>
                <w:rFonts w:cstheme="minorHAnsi"/>
                <w:b/>
                <w:bCs/>
                <w:sz w:val="20"/>
                <w:szCs w:val="20"/>
              </w:rPr>
              <w:t>Expected Learning Outcomes</w:t>
            </w:r>
          </w:p>
        </w:tc>
      </w:tr>
      <w:tr w:rsidR="00861534" w:rsidRPr="00114DA7" w14:paraId="72BB4B7E" w14:textId="4968B340" w:rsidTr="0024198D">
        <w:trPr>
          <w:trHeight w:val="288"/>
        </w:trPr>
        <w:tc>
          <w:tcPr>
            <w:tcW w:w="2427" w:type="pct"/>
            <w:vMerge w:val="restart"/>
            <w:tcBorders>
              <w:top w:val="single" w:sz="4" w:space="0" w:color="000000"/>
            </w:tcBorders>
            <w:vAlign w:val="center"/>
          </w:tcPr>
          <w:p w14:paraId="0810DB26" w14:textId="1376F57F" w:rsidR="00861534" w:rsidRPr="00114DA7" w:rsidRDefault="00861534" w:rsidP="00E03ED4">
            <w:pPr>
              <w:pStyle w:val="NormalWeb"/>
              <w:spacing w:before="0" w:beforeAutospacing="0" w:after="0" w:afterAutospacing="0"/>
              <w:rPr>
                <w:rFonts w:asciiTheme="minorHAnsi" w:hAnsiTheme="minorHAnsi" w:cstheme="minorHAnsi"/>
                <w:b/>
                <w:color w:val="000000"/>
                <w:sz w:val="20"/>
                <w:szCs w:val="20"/>
              </w:rPr>
            </w:pPr>
            <w:r w:rsidRPr="00114DA7">
              <w:rPr>
                <w:rFonts w:asciiTheme="minorHAnsi" w:hAnsiTheme="minorHAnsi" w:cstheme="minorHAnsi"/>
                <w:b/>
                <w:color w:val="000000"/>
                <w:sz w:val="20"/>
                <w:szCs w:val="20"/>
              </w:rPr>
              <w:t>Goal 1: Successful students will analyze, interpret, and evaluate major forms of human thought, cultures, and expression; and demonstrate capacities for aesthetic and cultural</w:t>
            </w:r>
            <w:r w:rsidRPr="00581B89">
              <w:rPr>
                <w:rFonts w:asciiTheme="minorHAnsi" w:hAnsiTheme="minorHAnsi" w:cstheme="minorHAnsi"/>
                <w:b/>
                <w:color w:val="000000" w:themeColor="text1"/>
                <w:sz w:val="20"/>
                <w:szCs w:val="20"/>
              </w:rPr>
              <w:t>ly</w:t>
            </w:r>
            <w:r w:rsidRPr="00114DA7">
              <w:rPr>
                <w:rFonts w:asciiTheme="minorHAnsi" w:hAnsiTheme="minorHAnsi" w:cstheme="minorHAnsi"/>
                <w:b/>
                <w:color w:val="000000"/>
                <w:sz w:val="20"/>
                <w:szCs w:val="20"/>
              </w:rPr>
              <w:t xml:space="preserve"> informed understanding. </w:t>
            </w:r>
          </w:p>
        </w:tc>
        <w:tc>
          <w:tcPr>
            <w:tcW w:w="2573" w:type="pct"/>
            <w:tcBorders>
              <w:top w:val="single" w:sz="4" w:space="0" w:color="000000"/>
              <w:bottom w:val="single" w:sz="4" w:space="0" w:color="000000"/>
            </w:tcBorders>
            <w:vAlign w:val="center"/>
          </w:tcPr>
          <w:p w14:paraId="09B3E66C" w14:textId="77777777" w:rsidR="00861534" w:rsidRPr="00114DA7" w:rsidRDefault="00861534" w:rsidP="00E03ED4">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114DA7">
              <w:rPr>
                <w:rFonts w:asciiTheme="minorHAnsi" w:hAnsiTheme="minorHAnsi" w:cstheme="minorHAnsi"/>
                <w:b/>
                <w:bCs/>
                <w:color w:val="000000" w:themeColor="text1"/>
                <w:sz w:val="20"/>
                <w:szCs w:val="20"/>
                <w:shd w:val="clear" w:color="auto" w:fill="FFFFFF"/>
              </w:rPr>
              <w:t>Successful students are able to …</w:t>
            </w:r>
          </w:p>
          <w:p w14:paraId="559B77C1" w14:textId="77777777" w:rsidR="00861534" w:rsidRPr="00114DA7" w:rsidRDefault="00861534" w:rsidP="00E03ED4">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484DFBA2" w14:textId="50E74967" w:rsidR="00861534" w:rsidRPr="00114DA7" w:rsidRDefault="00861534" w:rsidP="00E03ED4">
            <w:pPr>
              <w:pStyle w:val="NormalWeb"/>
              <w:spacing w:before="0" w:beforeAutospacing="0" w:after="0" w:afterAutospacing="0"/>
              <w:rPr>
                <w:rFonts w:asciiTheme="minorHAnsi" w:hAnsiTheme="minorHAnsi" w:cstheme="minorHAnsi"/>
                <w:sz w:val="20"/>
                <w:szCs w:val="20"/>
              </w:rPr>
            </w:pPr>
            <w:r w:rsidRPr="00114DA7">
              <w:rPr>
                <w:rFonts w:asciiTheme="minorHAnsi" w:hAnsiTheme="minorHAnsi" w:cstheme="minorHAnsi"/>
                <w:b/>
                <w:bCs/>
                <w:color w:val="000000"/>
                <w:sz w:val="20"/>
                <w:szCs w:val="20"/>
              </w:rPr>
              <w:t>1.1</w:t>
            </w:r>
            <w:r w:rsidRPr="00114DA7">
              <w:rPr>
                <w:rFonts w:asciiTheme="minorHAnsi" w:hAnsiTheme="minorHAnsi" w:cstheme="minorHAnsi"/>
                <w:color w:val="000000"/>
                <w:sz w:val="20"/>
                <w:szCs w:val="20"/>
              </w:rPr>
              <w:t xml:space="preserve"> Analyze and interpret significant works of visual, spatial, literary and/or performing arts and design.</w:t>
            </w:r>
          </w:p>
        </w:tc>
      </w:tr>
      <w:tr w:rsidR="00080F2E" w:rsidRPr="00114DA7" w14:paraId="6C4A2344" w14:textId="77777777" w:rsidTr="0024198D">
        <w:trPr>
          <w:trHeight w:val="288"/>
        </w:trPr>
        <w:tc>
          <w:tcPr>
            <w:tcW w:w="2427" w:type="pct"/>
            <w:vMerge/>
            <w:tcBorders>
              <w:top w:val="single" w:sz="4" w:space="0" w:color="000000"/>
            </w:tcBorders>
            <w:vAlign w:val="center"/>
          </w:tcPr>
          <w:p w14:paraId="640A1982" w14:textId="77777777" w:rsidR="00080F2E" w:rsidRPr="00114DA7" w:rsidRDefault="00080F2E" w:rsidP="00080F2E">
            <w:pPr>
              <w:pStyle w:val="NormalWeb"/>
              <w:spacing w:before="0" w:beforeAutospacing="0" w:after="0" w:afterAutospacing="0"/>
              <w:rPr>
                <w:rFonts w:asciiTheme="minorHAnsi" w:hAnsiTheme="minorHAnsi" w:cstheme="minorHAnsi"/>
                <w:b/>
                <w:color w:val="000000"/>
                <w:sz w:val="20"/>
                <w:szCs w:val="20"/>
              </w:rPr>
            </w:pPr>
          </w:p>
        </w:tc>
        <w:tc>
          <w:tcPr>
            <w:tcW w:w="2573" w:type="pct"/>
            <w:tcBorders>
              <w:top w:val="single" w:sz="4" w:space="0" w:color="000000"/>
              <w:bottom w:val="single" w:sz="4" w:space="0" w:color="000000"/>
            </w:tcBorders>
            <w:vAlign w:val="center"/>
          </w:tcPr>
          <w:p w14:paraId="72817A9F" w14:textId="2EE70E54" w:rsidR="00080F2E" w:rsidRPr="00114DA7" w:rsidRDefault="00080F2E" w:rsidP="00080F2E">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114DA7">
              <w:rPr>
                <w:rFonts w:cstheme="minorHAnsi"/>
                <w:b/>
                <w:bCs/>
                <w:color w:val="000000"/>
                <w:sz w:val="20"/>
                <w:szCs w:val="20"/>
              </w:rPr>
              <w:t xml:space="preserve">1.2 </w:t>
            </w:r>
            <w:r w:rsidRPr="00114DA7">
              <w:rPr>
                <w:rFonts w:cstheme="minorHAnsi"/>
                <w:color w:val="000000"/>
                <w:sz w:val="20"/>
                <w:szCs w:val="20"/>
              </w:rPr>
              <w:t xml:space="preserve">Describe and explain how cultures identify, evaluate, shape, and value works of </w:t>
            </w:r>
            <w:r w:rsidRPr="003F5915">
              <w:rPr>
                <w:rFonts w:cstheme="minorHAnsi"/>
                <w:color w:val="000000" w:themeColor="text1"/>
                <w:sz w:val="20"/>
                <w:szCs w:val="20"/>
              </w:rPr>
              <w:t xml:space="preserve">literature, </w:t>
            </w:r>
            <w:r w:rsidRPr="00114DA7">
              <w:rPr>
                <w:rFonts w:cstheme="minorHAnsi"/>
                <w:color w:val="000000"/>
                <w:sz w:val="20"/>
                <w:szCs w:val="20"/>
              </w:rPr>
              <w:t>art and design.</w:t>
            </w:r>
          </w:p>
        </w:tc>
      </w:tr>
      <w:tr w:rsidR="00080F2E" w:rsidRPr="00114DA7" w14:paraId="2C4F4672" w14:textId="449DAD6A" w:rsidTr="0024198D">
        <w:trPr>
          <w:trHeight w:val="286"/>
        </w:trPr>
        <w:tc>
          <w:tcPr>
            <w:tcW w:w="2427" w:type="pct"/>
            <w:vMerge/>
            <w:vAlign w:val="center"/>
          </w:tcPr>
          <w:p w14:paraId="164C1238" w14:textId="77777777" w:rsidR="00080F2E" w:rsidRPr="00114DA7" w:rsidRDefault="00080F2E" w:rsidP="00080F2E">
            <w:pPr>
              <w:pStyle w:val="NormalWeb"/>
              <w:spacing w:before="0" w:beforeAutospacing="0" w:after="0" w:afterAutospacing="0"/>
              <w:rPr>
                <w:rFonts w:asciiTheme="minorHAnsi" w:hAnsiTheme="minorHAnsi" w:cstheme="minorHAnsi"/>
                <w:b/>
                <w:color w:val="000000"/>
                <w:sz w:val="20"/>
                <w:szCs w:val="20"/>
              </w:rPr>
            </w:pPr>
          </w:p>
        </w:tc>
        <w:tc>
          <w:tcPr>
            <w:tcW w:w="2573" w:type="pct"/>
            <w:tcBorders>
              <w:top w:val="single" w:sz="4" w:space="0" w:color="000000"/>
              <w:bottom w:val="single" w:sz="4" w:space="0" w:color="000000"/>
            </w:tcBorders>
            <w:vAlign w:val="center"/>
          </w:tcPr>
          <w:p w14:paraId="7F63A21E" w14:textId="711D7232" w:rsidR="00080F2E" w:rsidRPr="00114DA7" w:rsidRDefault="00080F2E" w:rsidP="00080F2E">
            <w:pPr>
              <w:rPr>
                <w:rFonts w:cstheme="minorHAnsi"/>
                <w:color w:val="000000"/>
                <w:sz w:val="20"/>
                <w:szCs w:val="20"/>
              </w:rPr>
            </w:pPr>
            <w:r w:rsidRPr="00114DA7">
              <w:rPr>
                <w:rFonts w:cstheme="minorHAnsi"/>
                <w:b/>
                <w:bCs/>
                <w:color w:val="000000"/>
                <w:sz w:val="20"/>
                <w:szCs w:val="20"/>
              </w:rPr>
              <w:t>1.3</w:t>
            </w:r>
            <w:r w:rsidRPr="00114DA7">
              <w:rPr>
                <w:rFonts w:cstheme="minorHAnsi"/>
                <w:color w:val="000000"/>
                <w:sz w:val="20"/>
                <w:szCs w:val="20"/>
              </w:rPr>
              <w:t xml:space="preserve"> Evaluate how artistic ideas influence and shape human beliefs and </w:t>
            </w:r>
            <w:r>
              <w:rPr>
                <w:rFonts w:cstheme="minorHAnsi"/>
                <w:color w:val="000000"/>
                <w:sz w:val="20"/>
                <w:szCs w:val="20"/>
              </w:rPr>
              <w:t xml:space="preserve">the interactions between the arts and </w:t>
            </w:r>
            <w:r w:rsidRPr="00114DA7">
              <w:rPr>
                <w:rFonts w:cstheme="minorHAnsi"/>
                <w:color w:val="000000"/>
                <w:sz w:val="20"/>
                <w:szCs w:val="20"/>
              </w:rPr>
              <w:t xml:space="preserve">human </w:t>
            </w:r>
            <w:r>
              <w:rPr>
                <w:rFonts w:cstheme="minorHAnsi"/>
                <w:color w:val="000000"/>
                <w:sz w:val="20"/>
                <w:szCs w:val="20"/>
              </w:rPr>
              <w:t xml:space="preserve">perceptions and </w:t>
            </w:r>
            <w:r w:rsidRPr="00114DA7">
              <w:rPr>
                <w:rFonts w:cstheme="minorHAnsi"/>
                <w:color w:val="000000"/>
                <w:sz w:val="20"/>
                <w:szCs w:val="20"/>
              </w:rPr>
              <w:t>behavior.</w:t>
            </w:r>
          </w:p>
        </w:tc>
      </w:tr>
      <w:tr w:rsidR="00080F2E" w:rsidRPr="00114DA7" w14:paraId="01171A8E" w14:textId="131AF2F7" w:rsidTr="0024198D">
        <w:trPr>
          <w:trHeight w:val="286"/>
        </w:trPr>
        <w:tc>
          <w:tcPr>
            <w:tcW w:w="2427" w:type="pct"/>
            <w:vMerge/>
            <w:tcBorders>
              <w:bottom w:val="single" w:sz="4" w:space="0" w:color="000000"/>
            </w:tcBorders>
            <w:vAlign w:val="center"/>
          </w:tcPr>
          <w:p w14:paraId="784E4C77" w14:textId="77777777" w:rsidR="00080F2E" w:rsidRPr="00114DA7" w:rsidRDefault="00080F2E" w:rsidP="00080F2E">
            <w:pPr>
              <w:pStyle w:val="NormalWeb"/>
              <w:spacing w:before="0" w:beforeAutospacing="0" w:after="0" w:afterAutospacing="0"/>
              <w:rPr>
                <w:rFonts w:asciiTheme="minorHAnsi" w:hAnsiTheme="minorHAnsi" w:cstheme="minorHAnsi"/>
                <w:b/>
                <w:color w:val="000000"/>
                <w:sz w:val="20"/>
                <w:szCs w:val="20"/>
              </w:rPr>
            </w:pPr>
          </w:p>
        </w:tc>
        <w:tc>
          <w:tcPr>
            <w:tcW w:w="2573" w:type="pct"/>
            <w:tcBorders>
              <w:top w:val="single" w:sz="4" w:space="0" w:color="000000"/>
              <w:bottom w:val="single" w:sz="4" w:space="0" w:color="000000"/>
            </w:tcBorders>
            <w:vAlign w:val="center"/>
          </w:tcPr>
          <w:p w14:paraId="6ED87540" w14:textId="3C0AFE91" w:rsidR="00080F2E" w:rsidRPr="00114DA7" w:rsidRDefault="00080F2E" w:rsidP="00080F2E">
            <w:pPr>
              <w:rPr>
                <w:rFonts w:cstheme="minorHAnsi"/>
                <w:sz w:val="20"/>
                <w:szCs w:val="20"/>
              </w:rPr>
            </w:pPr>
            <w:r w:rsidRPr="00836E11">
              <w:rPr>
                <w:rFonts w:asciiTheme="minorHAnsi" w:hAnsiTheme="minorHAnsi" w:cstheme="minorHAnsi"/>
                <w:i/>
                <w:iCs/>
                <w:color w:val="FF0000"/>
                <w:sz w:val="20"/>
                <w:szCs w:val="20"/>
              </w:rPr>
              <w:t>1</w:t>
            </w:r>
            <w:r>
              <w:rPr>
                <w:rFonts w:asciiTheme="minorHAnsi" w:hAnsiTheme="minorHAnsi" w:cstheme="minorHAnsi"/>
                <w:i/>
                <w:iCs/>
                <w:color w:val="FF0000"/>
                <w:sz w:val="20"/>
                <w:szCs w:val="20"/>
              </w:rPr>
              <w:t>.4</w:t>
            </w:r>
            <w:r w:rsidRPr="00836E11">
              <w:rPr>
                <w:rFonts w:asciiTheme="minorHAnsi" w:hAnsiTheme="minorHAnsi" w:cstheme="minorHAnsi"/>
                <w:i/>
                <w:iCs/>
                <w:color w:val="FF0000"/>
                <w:sz w:val="20"/>
                <w:szCs w:val="20"/>
              </w:rPr>
              <w:t xml:space="preserve"> Evaluate social and ethical implications of </w:t>
            </w:r>
            <w:r>
              <w:rPr>
                <w:rFonts w:asciiTheme="minorHAnsi" w:hAnsiTheme="minorHAnsi" w:cstheme="minorHAnsi"/>
                <w:i/>
                <w:iCs/>
                <w:color w:val="FF0000"/>
                <w:sz w:val="20"/>
                <w:szCs w:val="20"/>
              </w:rPr>
              <w:t>literary</w:t>
            </w:r>
            <w:r w:rsidR="00C02835">
              <w:rPr>
                <w:rFonts w:asciiTheme="minorHAnsi" w:hAnsiTheme="minorHAnsi" w:cstheme="minorHAnsi"/>
                <w:i/>
                <w:iCs/>
                <w:color w:val="FF0000"/>
                <w:sz w:val="20"/>
                <w:szCs w:val="20"/>
              </w:rPr>
              <w:t>, visual, and performing arts and design</w:t>
            </w:r>
            <w:r w:rsidRPr="00836E11">
              <w:rPr>
                <w:rFonts w:asciiTheme="minorHAnsi" w:hAnsiTheme="minorHAnsi" w:cstheme="minorHAnsi"/>
                <w:i/>
                <w:iCs/>
                <w:color w:val="FF0000"/>
                <w:sz w:val="20"/>
                <w:szCs w:val="20"/>
              </w:rPr>
              <w:t>.</w:t>
            </w:r>
          </w:p>
        </w:tc>
      </w:tr>
      <w:tr w:rsidR="00080F2E" w:rsidRPr="00114DA7" w14:paraId="48F690F9" w14:textId="51A16E98" w:rsidTr="0024198D">
        <w:trPr>
          <w:trHeight w:val="304"/>
        </w:trPr>
        <w:tc>
          <w:tcPr>
            <w:tcW w:w="2427" w:type="pct"/>
            <w:vMerge w:val="restart"/>
            <w:tcBorders>
              <w:top w:val="single" w:sz="4" w:space="0" w:color="000000"/>
            </w:tcBorders>
            <w:vAlign w:val="center"/>
          </w:tcPr>
          <w:p w14:paraId="6E626844" w14:textId="45CC068B" w:rsidR="00080F2E" w:rsidRPr="00114DA7" w:rsidRDefault="00080F2E" w:rsidP="00080F2E">
            <w:pPr>
              <w:pStyle w:val="NormalWeb"/>
              <w:spacing w:before="0" w:beforeAutospacing="0" w:after="0" w:afterAutospacing="0"/>
              <w:rPr>
                <w:rFonts w:asciiTheme="minorHAnsi" w:hAnsiTheme="minorHAnsi" w:cstheme="minorHAnsi"/>
                <w:b/>
                <w:sz w:val="20"/>
                <w:szCs w:val="20"/>
              </w:rPr>
            </w:pPr>
            <w:r w:rsidRPr="00114DA7">
              <w:rPr>
                <w:rFonts w:asciiTheme="minorHAnsi" w:hAnsiTheme="minorHAnsi" w:cstheme="minorHAnsi"/>
                <w:b/>
                <w:color w:val="000000"/>
                <w:sz w:val="20"/>
                <w:szCs w:val="20"/>
              </w:rPr>
              <w:t>Goal 2: Successful students</w:t>
            </w:r>
            <w:r w:rsidRPr="00581B89">
              <w:rPr>
                <w:rFonts w:asciiTheme="minorHAnsi" w:hAnsiTheme="minorHAnsi" w:cstheme="minorHAnsi"/>
                <w:b/>
                <w:color w:val="000000" w:themeColor="text1"/>
                <w:sz w:val="20"/>
                <w:szCs w:val="20"/>
              </w:rPr>
              <w:t xml:space="preserve"> will </w:t>
            </w:r>
            <w:r w:rsidRPr="00114DA7">
              <w:rPr>
                <w:rFonts w:asciiTheme="minorHAnsi" w:hAnsiTheme="minorHAnsi" w:cstheme="minorHAnsi"/>
                <w:b/>
                <w:color w:val="000000"/>
                <w:sz w:val="20"/>
                <w:szCs w:val="20"/>
              </w:rPr>
              <w:t>experience the arts and reflect on that experience critically and creatively.</w:t>
            </w:r>
          </w:p>
        </w:tc>
        <w:tc>
          <w:tcPr>
            <w:tcW w:w="2573" w:type="pct"/>
            <w:tcBorders>
              <w:top w:val="single" w:sz="4" w:space="0" w:color="000000"/>
              <w:bottom w:val="single" w:sz="4" w:space="0" w:color="000000"/>
            </w:tcBorders>
            <w:vAlign w:val="center"/>
          </w:tcPr>
          <w:p w14:paraId="5046D8C3" w14:textId="77777777" w:rsidR="00080F2E" w:rsidRPr="00114DA7" w:rsidRDefault="00080F2E" w:rsidP="00080F2E">
            <w:pPr>
              <w:pStyle w:val="NormalWeb"/>
              <w:spacing w:before="0" w:beforeAutospacing="0" w:after="0" w:afterAutospacing="0"/>
              <w:rPr>
                <w:rFonts w:asciiTheme="minorHAnsi" w:hAnsiTheme="minorHAnsi" w:cstheme="minorHAnsi"/>
                <w:color w:val="00B050"/>
                <w:sz w:val="20"/>
                <w:szCs w:val="20"/>
              </w:rPr>
            </w:pPr>
            <w:r w:rsidRPr="00114DA7">
              <w:rPr>
                <w:rFonts w:asciiTheme="minorHAnsi" w:hAnsiTheme="minorHAnsi" w:cstheme="minorHAnsi"/>
                <w:b/>
                <w:bCs/>
                <w:color w:val="000000" w:themeColor="text1"/>
                <w:sz w:val="20"/>
                <w:szCs w:val="20"/>
              </w:rPr>
              <w:t>2.1</w:t>
            </w:r>
            <w:r w:rsidRPr="00114DA7">
              <w:rPr>
                <w:rFonts w:asciiTheme="minorHAnsi" w:hAnsiTheme="minorHAnsi" w:cstheme="minorHAnsi"/>
                <w:color w:val="000000" w:themeColor="text1"/>
                <w:sz w:val="20"/>
                <w:szCs w:val="20"/>
              </w:rPr>
              <w:t xml:space="preserve"> Engage in informed observation and/or active participation within the visual, spatial, literary, or performing arts and design.</w:t>
            </w:r>
          </w:p>
        </w:tc>
      </w:tr>
      <w:tr w:rsidR="00080F2E" w:rsidRPr="00114DA7" w14:paraId="69CA3207" w14:textId="1C45C4CF" w:rsidTr="0024198D">
        <w:trPr>
          <w:trHeight w:val="304"/>
        </w:trPr>
        <w:tc>
          <w:tcPr>
            <w:tcW w:w="2427" w:type="pct"/>
            <w:vMerge/>
            <w:tcBorders>
              <w:bottom w:val="single" w:sz="4" w:space="0" w:color="000000"/>
            </w:tcBorders>
            <w:vAlign w:val="center"/>
          </w:tcPr>
          <w:p w14:paraId="36247C05" w14:textId="77777777" w:rsidR="00080F2E" w:rsidRPr="00114DA7" w:rsidRDefault="00080F2E" w:rsidP="00080F2E">
            <w:pPr>
              <w:pStyle w:val="NormalWeb"/>
              <w:spacing w:before="0" w:beforeAutospacing="0" w:after="0" w:afterAutospacing="0"/>
              <w:rPr>
                <w:rFonts w:asciiTheme="minorHAnsi" w:hAnsiTheme="minorHAnsi" w:cstheme="minorHAnsi"/>
                <w:b/>
                <w:color w:val="000000"/>
                <w:sz w:val="20"/>
                <w:szCs w:val="20"/>
              </w:rPr>
            </w:pPr>
          </w:p>
        </w:tc>
        <w:tc>
          <w:tcPr>
            <w:tcW w:w="2573" w:type="pct"/>
            <w:tcBorders>
              <w:top w:val="single" w:sz="4" w:space="0" w:color="000000"/>
              <w:bottom w:val="single" w:sz="4" w:space="0" w:color="000000"/>
            </w:tcBorders>
            <w:vAlign w:val="center"/>
          </w:tcPr>
          <w:p w14:paraId="30B6A44F" w14:textId="1C16E2F8" w:rsidR="00080F2E" w:rsidRPr="00114DA7" w:rsidRDefault="00080F2E" w:rsidP="00080F2E">
            <w:pPr>
              <w:pStyle w:val="NormalWeb"/>
              <w:spacing w:before="0" w:beforeAutospacing="0" w:after="0" w:afterAutospacing="0"/>
              <w:rPr>
                <w:rFonts w:asciiTheme="minorHAnsi" w:hAnsiTheme="minorHAnsi" w:cstheme="minorHAnsi"/>
                <w:b/>
                <w:bCs/>
                <w:color w:val="000000" w:themeColor="text1"/>
                <w:sz w:val="20"/>
                <w:szCs w:val="20"/>
              </w:rPr>
            </w:pPr>
            <w:r w:rsidRPr="00114DA7">
              <w:rPr>
                <w:rFonts w:asciiTheme="minorHAnsi" w:hAnsiTheme="minorHAnsi" w:cstheme="minorHAnsi"/>
                <w:b/>
                <w:bCs/>
                <w:color w:val="000000"/>
                <w:sz w:val="20"/>
                <w:szCs w:val="20"/>
              </w:rPr>
              <w:t>2.2</w:t>
            </w:r>
            <w:r w:rsidRPr="00114DA7">
              <w:rPr>
                <w:rFonts w:asciiTheme="minorHAnsi" w:hAnsiTheme="minorHAnsi" w:cstheme="minorHAnsi"/>
                <w:color w:val="000000"/>
                <w:sz w:val="20"/>
                <w:szCs w:val="20"/>
              </w:rPr>
              <w:t xml:space="preserve"> Critically reflect on and share </w:t>
            </w:r>
            <w:r w:rsidRPr="003F5915">
              <w:rPr>
                <w:rFonts w:asciiTheme="minorHAnsi" w:hAnsiTheme="minorHAnsi" w:cstheme="minorHAnsi"/>
                <w:color w:val="000000" w:themeColor="text1"/>
                <w:sz w:val="20"/>
                <w:szCs w:val="20"/>
              </w:rPr>
              <w:t xml:space="preserve">their </w:t>
            </w:r>
            <w:r w:rsidRPr="00114DA7">
              <w:rPr>
                <w:rFonts w:asciiTheme="minorHAnsi" w:hAnsiTheme="minorHAnsi" w:cstheme="minorHAnsi"/>
                <w:color w:val="000000"/>
                <w:sz w:val="20"/>
                <w:szCs w:val="20"/>
              </w:rPr>
              <w:t>own experience of observing or engaging in the visual, spatial, literary, or performing arts and design.</w:t>
            </w:r>
          </w:p>
        </w:tc>
      </w:tr>
    </w:tbl>
    <w:p w14:paraId="235BA301" w14:textId="34521289" w:rsidR="003C27B3" w:rsidRPr="00114DA7" w:rsidRDefault="003C27B3">
      <w:pPr>
        <w:rPr>
          <w:rFonts w:cstheme="minorHAnsi"/>
          <w:color w:val="000000" w:themeColor="text1"/>
          <w:sz w:val="20"/>
          <w:szCs w:val="20"/>
        </w:rPr>
      </w:pPr>
    </w:p>
    <w:p w14:paraId="0EBB2C99" w14:textId="5E301157" w:rsidR="00797AD3" w:rsidRPr="00114DA7" w:rsidRDefault="00797AD3">
      <w:pPr>
        <w:rPr>
          <w:rFonts w:cstheme="minorHAnsi"/>
          <w:color w:val="000000" w:themeColor="text1"/>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5"/>
        <w:gridCol w:w="4765"/>
      </w:tblGrid>
      <w:tr w:rsidR="00861534" w:rsidRPr="00114DA7" w14:paraId="3A968B1C" w14:textId="6D094B00" w:rsidTr="00C11C91">
        <w:tc>
          <w:tcPr>
            <w:tcW w:w="5000" w:type="pct"/>
            <w:gridSpan w:val="2"/>
            <w:tcBorders>
              <w:top w:val="single" w:sz="4" w:space="0" w:color="000000"/>
            </w:tcBorders>
            <w:shd w:val="clear" w:color="auto" w:fill="808080" w:themeFill="background1" w:themeFillShade="80"/>
          </w:tcPr>
          <w:p w14:paraId="0B439422" w14:textId="77777777" w:rsidR="00861534" w:rsidRPr="00114DA7" w:rsidRDefault="00861534" w:rsidP="0024606E">
            <w:pPr>
              <w:pStyle w:val="NormalWeb"/>
              <w:spacing w:before="0" w:beforeAutospacing="0" w:after="0" w:afterAutospacing="0"/>
              <w:jc w:val="center"/>
              <w:rPr>
                <w:rFonts w:asciiTheme="minorHAnsi" w:hAnsiTheme="minorHAnsi" w:cstheme="minorHAnsi"/>
                <w:color w:val="FFFFFF" w:themeColor="background1"/>
                <w:sz w:val="20"/>
                <w:szCs w:val="20"/>
              </w:rPr>
            </w:pPr>
            <w:r w:rsidRPr="00114DA7">
              <w:rPr>
                <w:rFonts w:asciiTheme="minorHAnsi" w:hAnsiTheme="minorHAnsi" w:cstheme="minorHAnsi"/>
                <w:b/>
                <w:bCs/>
                <w:color w:val="FFFFFF" w:themeColor="background1"/>
                <w:sz w:val="20"/>
                <w:szCs w:val="20"/>
              </w:rPr>
              <w:t>Foundations: Historical and Cultural Studies</w:t>
            </w:r>
          </w:p>
        </w:tc>
      </w:tr>
      <w:tr w:rsidR="00861534" w:rsidRPr="00114DA7" w14:paraId="476FEDF7" w14:textId="46457001" w:rsidTr="00C11C91">
        <w:tc>
          <w:tcPr>
            <w:tcW w:w="2452" w:type="pct"/>
            <w:tcBorders>
              <w:top w:val="single" w:sz="4" w:space="0" w:color="000000"/>
            </w:tcBorders>
          </w:tcPr>
          <w:p w14:paraId="3C6371D6" w14:textId="77777777" w:rsidR="00861534" w:rsidRPr="00114DA7" w:rsidRDefault="00861534" w:rsidP="0024606E">
            <w:pPr>
              <w:jc w:val="center"/>
              <w:rPr>
                <w:rFonts w:cstheme="minorHAnsi"/>
                <w:b/>
                <w:bCs/>
                <w:sz w:val="20"/>
                <w:szCs w:val="20"/>
              </w:rPr>
            </w:pPr>
            <w:r w:rsidRPr="00114DA7">
              <w:rPr>
                <w:rFonts w:cstheme="minorHAnsi"/>
                <w:b/>
                <w:bCs/>
                <w:sz w:val="20"/>
                <w:szCs w:val="20"/>
              </w:rPr>
              <w:t>Goals</w:t>
            </w:r>
          </w:p>
        </w:tc>
        <w:tc>
          <w:tcPr>
            <w:tcW w:w="2548" w:type="pct"/>
            <w:tcBorders>
              <w:top w:val="single" w:sz="4" w:space="0" w:color="000000"/>
              <w:bottom w:val="single" w:sz="4" w:space="0" w:color="000000"/>
            </w:tcBorders>
          </w:tcPr>
          <w:p w14:paraId="4E12EF37" w14:textId="77777777" w:rsidR="00861534" w:rsidRPr="00114DA7" w:rsidRDefault="00861534" w:rsidP="0024606E">
            <w:pPr>
              <w:jc w:val="center"/>
              <w:rPr>
                <w:rFonts w:cstheme="minorHAnsi"/>
                <w:b/>
                <w:bCs/>
                <w:sz w:val="20"/>
                <w:szCs w:val="20"/>
              </w:rPr>
            </w:pPr>
            <w:r w:rsidRPr="00114DA7">
              <w:rPr>
                <w:rFonts w:cstheme="minorHAnsi"/>
                <w:b/>
                <w:bCs/>
                <w:sz w:val="20"/>
                <w:szCs w:val="20"/>
              </w:rPr>
              <w:t>Expected Learning Outcomes</w:t>
            </w:r>
          </w:p>
        </w:tc>
      </w:tr>
      <w:tr w:rsidR="00C11C91" w:rsidRPr="00114DA7" w14:paraId="5ADC08C1" w14:textId="5EFF55AC" w:rsidTr="00C11C91">
        <w:tc>
          <w:tcPr>
            <w:tcW w:w="2452" w:type="pct"/>
            <w:vMerge w:val="restart"/>
            <w:tcBorders>
              <w:top w:val="single" w:sz="4" w:space="0" w:color="000000"/>
            </w:tcBorders>
          </w:tcPr>
          <w:p w14:paraId="2C090688" w14:textId="77777777" w:rsidR="00C11C91" w:rsidRPr="00114DA7" w:rsidRDefault="00C11C91" w:rsidP="0024606E">
            <w:pPr>
              <w:pStyle w:val="NormalWeb"/>
              <w:spacing w:before="0" w:beforeAutospacing="0" w:after="0" w:afterAutospacing="0"/>
              <w:rPr>
                <w:rFonts w:asciiTheme="minorHAnsi" w:hAnsiTheme="minorHAnsi" w:cstheme="minorHAnsi"/>
                <w:b/>
                <w:color w:val="000000"/>
                <w:sz w:val="20"/>
                <w:szCs w:val="20"/>
              </w:rPr>
            </w:pPr>
            <w:r w:rsidRPr="00114DA7">
              <w:rPr>
                <w:rFonts w:asciiTheme="minorHAnsi" w:hAnsiTheme="minorHAnsi" w:cstheme="minorHAnsi"/>
                <w:b/>
                <w:color w:val="000000"/>
                <w:sz w:val="20"/>
                <w:szCs w:val="20"/>
              </w:rPr>
              <w:t xml:space="preserve">Successful students will meet the goals for </w:t>
            </w:r>
            <w:r w:rsidRPr="00114DA7">
              <w:rPr>
                <w:rFonts w:asciiTheme="minorHAnsi" w:hAnsiTheme="minorHAnsi" w:cstheme="minorHAnsi"/>
                <w:b/>
                <w:i/>
                <w:color w:val="000000"/>
                <w:sz w:val="20"/>
                <w:szCs w:val="20"/>
              </w:rPr>
              <w:t>either</w:t>
            </w:r>
            <w:r w:rsidRPr="00114DA7">
              <w:rPr>
                <w:rFonts w:asciiTheme="minorHAnsi" w:hAnsiTheme="minorHAnsi" w:cstheme="minorHAnsi"/>
                <w:b/>
                <w:color w:val="000000"/>
                <w:sz w:val="20"/>
                <w:szCs w:val="20"/>
              </w:rPr>
              <w:t xml:space="preserve"> a Historical Studies (A) or Cultural Studies (B) course.</w:t>
            </w:r>
          </w:p>
          <w:p w14:paraId="714C5529" w14:textId="77777777" w:rsidR="00C11C91" w:rsidRPr="00114DA7" w:rsidRDefault="00C11C91" w:rsidP="0024606E">
            <w:pPr>
              <w:pStyle w:val="NormalWeb"/>
              <w:spacing w:before="0" w:beforeAutospacing="0" w:after="0" w:afterAutospacing="0"/>
              <w:rPr>
                <w:rFonts w:asciiTheme="minorHAnsi" w:hAnsiTheme="minorHAnsi" w:cstheme="minorHAnsi"/>
                <w:b/>
                <w:color w:val="000000"/>
                <w:sz w:val="20"/>
                <w:szCs w:val="20"/>
              </w:rPr>
            </w:pPr>
          </w:p>
          <w:p w14:paraId="186C0A38" w14:textId="77777777" w:rsidR="00C11C91" w:rsidRPr="00114DA7" w:rsidRDefault="00C11C91" w:rsidP="0024606E">
            <w:pPr>
              <w:pStyle w:val="NormalWeb"/>
              <w:spacing w:before="0" w:beforeAutospacing="0" w:after="0" w:afterAutospacing="0"/>
              <w:rPr>
                <w:rFonts w:asciiTheme="minorHAnsi" w:hAnsiTheme="minorHAnsi" w:cstheme="minorHAnsi"/>
                <w:b/>
                <w:color w:val="000000"/>
                <w:sz w:val="20"/>
                <w:szCs w:val="20"/>
              </w:rPr>
            </w:pPr>
          </w:p>
          <w:p w14:paraId="03D0D7CB" w14:textId="77777777" w:rsidR="00C11C91" w:rsidRPr="00114DA7" w:rsidRDefault="00C11C91" w:rsidP="0024606E">
            <w:pPr>
              <w:pStyle w:val="NormalWeb"/>
              <w:spacing w:before="0" w:beforeAutospacing="0" w:after="0" w:afterAutospacing="0"/>
              <w:rPr>
                <w:rFonts w:asciiTheme="minorHAnsi" w:hAnsiTheme="minorHAnsi" w:cstheme="minorHAnsi"/>
                <w:b/>
                <w:color w:val="000000"/>
                <w:sz w:val="20"/>
                <w:szCs w:val="20"/>
              </w:rPr>
            </w:pPr>
          </w:p>
          <w:p w14:paraId="7DF34B3A" w14:textId="77777777" w:rsidR="00C11C91" w:rsidRPr="00114DA7" w:rsidRDefault="00C11C91" w:rsidP="000E3A45">
            <w:pPr>
              <w:pStyle w:val="NormalWeb"/>
              <w:spacing w:before="0" w:beforeAutospacing="0" w:after="0" w:afterAutospacing="0"/>
              <w:ind w:left="158"/>
              <w:rPr>
                <w:rFonts w:asciiTheme="minorHAnsi" w:hAnsiTheme="minorHAnsi" w:cstheme="minorHAnsi"/>
                <w:b/>
                <w:color w:val="000000"/>
                <w:sz w:val="20"/>
                <w:szCs w:val="20"/>
              </w:rPr>
            </w:pPr>
            <w:r w:rsidRPr="00114DA7">
              <w:rPr>
                <w:rFonts w:asciiTheme="minorHAnsi" w:hAnsiTheme="minorHAnsi" w:cstheme="minorHAnsi"/>
                <w:b/>
                <w:color w:val="000000"/>
                <w:sz w:val="20"/>
                <w:szCs w:val="20"/>
              </w:rPr>
              <w:t>Historical Studies (A) Goal: Successful students will critically investigate and analyze historical ideas, events, persons, material culture and artifacts to understand how they shape society and people.</w:t>
            </w:r>
          </w:p>
        </w:tc>
        <w:tc>
          <w:tcPr>
            <w:tcW w:w="2548" w:type="pct"/>
            <w:tcBorders>
              <w:top w:val="single" w:sz="4" w:space="0" w:color="000000"/>
              <w:bottom w:val="single" w:sz="4" w:space="0" w:color="000000"/>
            </w:tcBorders>
            <w:vAlign w:val="center"/>
          </w:tcPr>
          <w:p w14:paraId="7999F105" w14:textId="77777777" w:rsidR="00C11C91" w:rsidRPr="00114DA7" w:rsidRDefault="00C11C91" w:rsidP="0024606E">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114DA7">
              <w:rPr>
                <w:rFonts w:asciiTheme="minorHAnsi" w:hAnsiTheme="minorHAnsi" w:cstheme="minorHAnsi"/>
                <w:b/>
                <w:bCs/>
                <w:color w:val="000000" w:themeColor="text1"/>
                <w:sz w:val="20"/>
                <w:szCs w:val="20"/>
                <w:shd w:val="clear" w:color="auto" w:fill="FFFFFF"/>
              </w:rPr>
              <w:t>Successful students are able to …</w:t>
            </w:r>
          </w:p>
          <w:p w14:paraId="21C03DE3" w14:textId="77777777" w:rsidR="00C11C91" w:rsidRPr="00114DA7" w:rsidRDefault="00C11C91" w:rsidP="0024606E">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6712E4AF" w14:textId="4464957F" w:rsidR="00C11C91" w:rsidRPr="00114DA7" w:rsidRDefault="00C11C91" w:rsidP="0024606E">
            <w:pPr>
              <w:rPr>
                <w:rFonts w:cstheme="minorHAnsi"/>
                <w:sz w:val="20"/>
                <w:szCs w:val="20"/>
              </w:rPr>
            </w:pPr>
            <w:r w:rsidRPr="00114DA7">
              <w:rPr>
                <w:rFonts w:cstheme="minorHAnsi"/>
                <w:b/>
                <w:bCs/>
                <w:color w:val="000000"/>
                <w:sz w:val="20"/>
                <w:szCs w:val="20"/>
              </w:rPr>
              <w:t>1.1A</w:t>
            </w:r>
            <w:r w:rsidRPr="00114DA7">
              <w:rPr>
                <w:rFonts w:cstheme="minorHAnsi"/>
                <w:color w:val="000000"/>
                <w:sz w:val="20"/>
                <w:szCs w:val="20"/>
              </w:rPr>
              <w:t xml:space="preserve"> Identify, differentiate, and analyze primary and secondary sources related to historical events</w:t>
            </w:r>
            <w:r w:rsidRPr="003F5915">
              <w:rPr>
                <w:rFonts w:cstheme="minorHAnsi"/>
                <w:color w:val="000000" w:themeColor="text1"/>
                <w:sz w:val="20"/>
                <w:szCs w:val="20"/>
              </w:rPr>
              <w:t>, periods, or ideas.</w:t>
            </w:r>
          </w:p>
        </w:tc>
      </w:tr>
      <w:tr w:rsidR="00C11C91" w:rsidRPr="00114DA7" w14:paraId="5948FAE6" w14:textId="36F9A061" w:rsidTr="00C11C91">
        <w:tc>
          <w:tcPr>
            <w:tcW w:w="2452" w:type="pct"/>
            <w:vMerge/>
            <w:vAlign w:val="center"/>
          </w:tcPr>
          <w:p w14:paraId="4648C5A1" w14:textId="77777777" w:rsidR="00C11C91" w:rsidRPr="00114DA7" w:rsidRDefault="00C11C91" w:rsidP="0024606E">
            <w:pPr>
              <w:pStyle w:val="NormalWeb"/>
              <w:spacing w:before="0" w:beforeAutospacing="0" w:after="0" w:afterAutospacing="0"/>
              <w:rPr>
                <w:rFonts w:asciiTheme="minorHAnsi" w:hAnsiTheme="minorHAnsi" w:cstheme="minorHAnsi"/>
                <w:b/>
                <w:color w:val="000000"/>
                <w:sz w:val="20"/>
                <w:szCs w:val="20"/>
              </w:rPr>
            </w:pPr>
          </w:p>
        </w:tc>
        <w:tc>
          <w:tcPr>
            <w:tcW w:w="2548" w:type="pct"/>
            <w:tcBorders>
              <w:top w:val="single" w:sz="4" w:space="0" w:color="000000"/>
              <w:bottom w:val="single" w:sz="4" w:space="0" w:color="000000"/>
            </w:tcBorders>
            <w:vAlign w:val="center"/>
          </w:tcPr>
          <w:p w14:paraId="70D29271" w14:textId="3BBC2080" w:rsidR="00C11C91" w:rsidRPr="00114DA7" w:rsidRDefault="00C11C91" w:rsidP="0024606E">
            <w:pPr>
              <w:rPr>
                <w:rFonts w:cstheme="minorHAnsi"/>
                <w:sz w:val="20"/>
                <w:szCs w:val="20"/>
              </w:rPr>
            </w:pPr>
            <w:r w:rsidRPr="00114DA7">
              <w:rPr>
                <w:rFonts w:cstheme="minorHAnsi"/>
                <w:b/>
                <w:bCs/>
                <w:color w:val="000000" w:themeColor="text1"/>
                <w:sz w:val="20"/>
                <w:szCs w:val="20"/>
              </w:rPr>
              <w:t xml:space="preserve">1.2A </w:t>
            </w:r>
            <w:r w:rsidRPr="00453EB4">
              <w:rPr>
                <w:rFonts w:cstheme="minorHAnsi"/>
                <w:color w:val="000000" w:themeColor="text1"/>
                <w:sz w:val="20"/>
                <w:szCs w:val="20"/>
              </w:rPr>
              <w:t>Us</w:t>
            </w:r>
            <w:r>
              <w:rPr>
                <w:rFonts w:cstheme="minorHAnsi"/>
                <w:color w:val="000000" w:themeColor="text1"/>
                <w:sz w:val="20"/>
                <w:szCs w:val="20"/>
              </w:rPr>
              <w:t>e</w:t>
            </w:r>
            <w:r w:rsidRPr="00453EB4">
              <w:rPr>
                <w:rFonts w:cstheme="minorHAnsi"/>
                <w:color w:val="000000" w:themeColor="text1"/>
                <w:sz w:val="20"/>
                <w:szCs w:val="20"/>
              </w:rPr>
              <w:t xml:space="preserve"> methods and theories of historical inquiry</w:t>
            </w:r>
            <w:r>
              <w:rPr>
                <w:rFonts w:cstheme="minorHAnsi"/>
                <w:color w:val="000000" w:themeColor="text1"/>
                <w:sz w:val="20"/>
                <w:szCs w:val="20"/>
              </w:rPr>
              <w:t xml:space="preserve"> to</w:t>
            </w:r>
            <w:r w:rsidRPr="00453EB4">
              <w:rPr>
                <w:rFonts w:cstheme="minorHAnsi"/>
                <w:color w:val="000000" w:themeColor="text1"/>
                <w:sz w:val="20"/>
                <w:szCs w:val="20"/>
              </w:rPr>
              <w:t xml:space="preserve"> d</w:t>
            </w:r>
            <w:r w:rsidRPr="00453EB4">
              <w:rPr>
                <w:rFonts w:cstheme="minorHAnsi"/>
                <w:color w:val="000000"/>
                <w:sz w:val="20"/>
                <w:szCs w:val="20"/>
              </w:rPr>
              <w:t>escribe</w:t>
            </w:r>
            <w:r w:rsidRPr="00114DA7">
              <w:rPr>
                <w:rFonts w:cstheme="minorHAnsi"/>
                <w:color w:val="000000"/>
                <w:sz w:val="20"/>
                <w:szCs w:val="20"/>
              </w:rPr>
              <w:t xml:space="preserve"> and analyze the origin of at least one selected contemporary issue.</w:t>
            </w:r>
          </w:p>
        </w:tc>
      </w:tr>
      <w:tr w:rsidR="00C11C91" w:rsidRPr="00114DA7" w14:paraId="4ABD3039" w14:textId="55ABD7C9" w:rsidTr="00C11C91">
        <w:tc>
          <w:tcPr>
            <w:tcW w:w="2452" w:type="pct"/>
            <w:vMerge/>
            <w:vAlign w:val="center"/>
          </w:tcPr>
          <w:p w14:paraId="5FCE4183" w14:textId="77777777" w:rsidR="00C11C91" w:rsidRPr="00114DA7" w:rsidRDefault="00C11C91" w:rsidP="0024606E">
            <w:pPr>
              <w:rPr>
                <w:rFonts w:cstheme="minorHAnsi"/>
                <w:b/>
                <w:sz w:val="20"/>
                <w:szCs w:val="20"/>
              </w:rPr>
            </w:pPr>
          </w:p>
        </w:tc>
        <w:tc>
          <w:tcPr>
            <w:tcW w:w="2548" w:type="pct"/>
            <w:tcBorders>
              <w:top w:val="single" w:sz="4" w:space="0" w:color="000000"/>
              <w:bottom w:val="single" w:sz="4" w:space="0" w:color="000000"/>
            </w:tcBorders>
            <w:vAlign w:val="center"/>
          </w:tcPr>
          <w:p w14:paraId="06B43761" w14:textId="2DC041A6" w:rsidR="00C11C91" w:rsidRPr="00114DA7" w:rsidRDefault="00C11C91" w:rsidP="0024606E">
            <w:pPr>
              <w:autoSpaceDE w:val="0"/>
              <w:autoSpaceDN w:val="0"/>
              <w:rPr>
                <w:rFonts w:cstheme="minorHAnsi"/>
                <w:color w:val="000000"/>
                <w:sz w:val="20"/>
                <w:szCs w:val="20"/>
              </w:rPr>
            </w:pPr>
            <w:r w:rsidRPr="00114DA7">
              <w:rPr>
                <w:rFonts w:cstheme="minorHAnsi"/>
                <w:b/>
                <w:color w:val="000000"/>
                <w:sz w:val="20"/>
                <w:szCs w:val="20"/>
              </w:rPr>
              <w:t>1.3A</w:t>
            </w:r>
            <w:r w:rsidRPr="00114DA7">
              <w:rPr>
                <w:rFonts w:cstheme="minorHAnsi"/>
                <w:color w:val="000000"/>
                <w:sz w:val="20"/>
                <w:szCs w:val="20"/>
              </w:rPr>
              <w:t xml:space="preserve"> Use historical sources and methods to construct an integrated perspective on at least one historical period, event or idea that influences </w:t>
            </w:r>
            <w:r>
              <w:rPr>
                <w:rFonts w:cstheme="minorHAnsi"/>
                <w:color w:val="000000"/>
                <w:sz w:val="20"/>
                <w:szCs w:val="20"/>
              </w:rPr>
              <w:t>human perceptions, beliefs, and behaviors.</w:t>
            </w:r>
          </w:p>
        </w:tc>
      </w:tr>
      <w:tr w:rsidR="00C11C91" w:rsidRPr="00114DA7" w14:paraId="0C5C1742" w14:textId="77777777" w:rsidTr="00C11C91">
        <w:tc>
          <w:tcPr>
            <w:tcW w:w="2452" w:type="pct"/>
            <w:vMerge/>
            <w:vAlign w:val="center"/>
          </w:tcPr>
          <w:p w14:paraId="7BA63D53" w14:textId="77777777" w:rsidR="00C11C91" w:rsidRPr="00114DA7" w:rsidRDefault="00C11C91" w:rsidP="0024606E">
            <w:pPr>
              <w:rPr>
                <w:rFonts w:cstheme="minorHAnsi"/>
                <w:b/>
                <w:sz w:val="20"/>
                <w:szCs w:val="20"/>
              </w:rPr>
            </w:pPr>
          </w:p>
        </w:tc>
        <w:tc>
          <w:tcPr>
            <w:tcW w:w="2548" w:type="pct"/>
            <w:tcBorders>
              <w:top w:val="single" w:sz="4" w:space="0" w:color="000000"/>
              <w:bottom w:val="single" w:sz="4" w:space="0" w:color="000000"/>
            </w:tcBorders>
            <w:vAlign w:val="center"/>
          </w:tcPr>
          <w:p w14:paraId="338B9190" w14:textId="27F77DAB" w:rsidR="00C11C91" w:rsidRPr="00114DA7" w:rsidRDefault="00C11C91" w:rsidP="0024606E">
            <w:pPr>
              <w:autoSpaceDE w:val="0"/>
              <w:autoSpaceDN w:val="0"/>
              <w:rPr>
                <w:rFonts w:cstheme="minorHAnsi"/>
                <w:b/>
                <w:color w:val="000000"/>
                <w:sz w:val="20"/>
                <w:szCs w:val="20"/>
              </w:rPr>
            </w:pPr>
            <w:r w:rsidRPr="00836E11">
              <w:rPr>
                <w:rFonts w:asciiTheme="minorHAnsi" w:hAnsiTheme="minorHAnsi" w:cstheme="minorHAnsi"/>
                <w:i/>
                <w:iCs/>
                <w:color w:val="FF0000"/>
                <w:sz w:val="20"/>
                <w:szCs w:val="20"/>
              </w:rPr>
              <w:t>1</w:t>
            </w:r>
            <w:r>
              <w:rPr>
                <w:rFonts w:asciiTheme="minorHAnsi" w:hAnsiTheme="minorHAnsi" w:cstheme="minorHAnsi"/>
                <w:i/>
                <w:iCs/>
                <w:color w:val="FF0000"/>
                <w:sz w:val="20"/>
                <w:szCs w:val="20"/>
              </w:rPr>
              <w:t>.4A</w:t>
            </w:r>
            <w:r w:rsidRPr="00836E11">
              <w:rPr>
                <w:rFonts w:asciiTheme="minorHAnsi" w:hAnsiTheme="minorHAnsi" w:cstheme="minorHAnsi"/>
                <w:i/>
                <w:iCs/>
                <w:color w:val="FF0000"/>
                <w:sz w:val="20"/>
                <w:szCs w:val="20"/>
              </w:rPr>
              <w:t xml:space="preserve"> Evaluate social and ethical implications of </w:t>
            </w:r>
            <w:r>
              <w:rPr>
                <w:rFonts w:asciiTheme="minorHAnsi" w:hAnsiTheme="minorHAnsi" w:cstheme="minorHAnsi"/>
                <w:i/>
                <w:iCs/>
                <w:color w:val="FF0000"/>
                <w:sz w:val="20"/>
                <w:szCs w:val="20"/>
              </w:rPr>
              <w:t>historical studies</w:t>
            </w:r>
            <w:r w:rsidRPr="00836E11">
              <w:rPr>
                <w:rFonts w:asciiTheme="minorHAnsi" w:hAnsiTheme="minorHAnsi" w:cstheme="minorHAnsi"/>
                <w:i/>
                <w:iCs/>
                <w:color w:val="FF0000"/>
                <w:sz w:val="20"/>
                <w:szCs w:val="20"/>
              </w:rPr>
              <w:t>.</w:t>
            </w:r>
          </w:p>
        </w:tc>
      </w:tr>
      <w:tr w:rsidR="00861534" w:rsidRPr="00114DA7" w14:paraId="556BF5E6" w14:textId="69797FF7" w:rsidTr="00C11C91">
        <w:tc>
          <w:tcPr>
            <w:tcW w:w="2452" w:type="pct"/>
            <w:vMerge w:val="restart"/>
            <w:vAlign w:val="center"/>
          </w:tcPr>
          <w:p w14:paraId="56EFC615" w14:textId="49A0266A" w:rsidR="00861534" w:rsidRPr="00114DA7" w:rsidRDefault="00861534" w:rsidP="000E3A45">
            <w:pPr>
              <w:ind w:left="158"/>
              <w:rPr>
                <w:rFonts w:cstheme="minorHAnsi"/>
                <w:b/>
                <w:sz w:val="20"/>
                <w:szCs w:val="20"/>
              </w:rPr>
            </w:pPr>
            <w:r w:rsidRPr="00114DA7">
              <w:rPr>
                <w:rFonts w:cstheme="minorHAnsi"/>
                <w:b/>
                <w:color w:val="000000"/>
                <w:sz w:val="20"/>
                <w:szCs w:val="20"/>
              </w:rPr>
              <w:t xml:space="preserve">Cultural Studies (B) Goal: Successful students </w:t>
            </w:r>
            <w:r w:rsidRPr="00783B56">
              <w:rPr>
                <w:rFonts w:cstheme="minorHAnsi"/>
                <w:b/>
                <w:color w:val="000000" w:themeColor="text1"/>
                <w:sz w:val="20"/>
                <w:szCs w:val="20"/>
              </w:rPr>
              <w:t xml:space="preserve">will </w:t>
            </w:r>
            <w:r w:rsidRPr="00114DA7">
              <w:rPr>
                <w:rFonts w:cstheme="minorHAnsi"/>
                <w:b/>
                <w:color w:val="000000"/>
                <w:sz w:val="20"/>
                <w:szCs w:val="20"/>
              </w:rPr>
              <w:t>evaluate significant cultural phenomena and ideas to develop capacities for aesthetic and cultural response, judgment, interpretation, and evaluation.</w:t>
            </w:r>
          </w:p>
        </w:tc>
        <w:tc>
          <w:tcPr>
            <w:tcW w:w="2548" w:type="pct"/>
            <w:tcBorders>
              <w:top w:val="single" w:sz="4" w:space="0" w:color="000000"/>
              <w:bottom w:val="single" w:sz="4" w:space="0" w:color="000000"/>
            </w:tcBorders>
            <w:vAlign w:val="center"/>
          </w:tcPr>
          <w:p w14:paraId="478F097E" w14:textId="2F579812" w:rsidR="00861534" w:rsidRPr="00114DA7" w:rsidRDefault="00861534" w:rsidP="0024606E">
            <w:pPr>
              <w:autoSpaceDE w:val="0"/>
              <w:autoSpaceDN w:val="0"/>
              <w:rPr>
                <w:rFonts w:cstheme="minorHAnsi"/>
                <w:b/>
                <w:color w:val="000000"/>
                <w:sz w:val="20"/>
                <w:szCs w:val="20"/>
              </w:rPr>
            </w:pPr>
            <w:r w:rsidRPr="00114DA7">
              <w:rPr>
                <w:rFonts w:cstheme="minorHAnsi"/>
                <w:b/>
                <w:bCs/>
                <w:color w:val="000000"/>
                <w:sz w:val="20"/>
                <w:szCs w:val="20"/>
              </w:rPr>
              <w:t>1.1B</w:t>
            </w:r>
            <w:r w:rsidRPr="00114DA7">
              <w:rPr>
                <w:rFonts w:cstheme="minorHAnsi"/>
                <w:color w:val="000000"/>
                <w:sz w:val="20"/>
                <w:szCs w:val="20"/>
              </w:rPr>
              <w:t xml:space="preserve"> Analyze and interpret selected major forms of human thought, culture, ideas </w:t>
            </w:r>
            <w:r>
              <w:rPr>
                <w:rFonts w:cstheme="minorHAnsi"/>
                <w:color w:val="000000"/>
                <w:sz w:val="20"/>
                <w:szCs w:val="20"/>
              </w:rPr>
              <w:t>or</w:t>
            </w:r>
            <w:r w:rsidRPr="00114DA7">
              <w:rPr>
                <w:rFonts w:cstheme="minorHAnsi"/>
                <w:color w:val="000000"/>
                <w:sz w:val="20"/>
                <w:szCs w:val="20"/>
              </w:rPr>
              <w:t xml:space="preserve"> expression.</w:t>
            </w:r>
          </w:p>
        </w:tc>
      </w:tr>
      <w:tr w:rsidR="00861534" w:rsidRPr="00114DA7" w14:paraId="678A19AB" w14:textId="2AA54B24" w:rsidTr="00C11C91">
        <w:tc>
          <w:tcPr>
            <w:tcW w:w="2452" w:type="pct"/>
            <w:vMerge/>
            <w:vAlign w:val="center"/>
          </w:tcPr>
          <w:p w14:paraId="29C54B34" w14:textId="77777777" w:rsidR="00861534" w:rsidRPr="00114DA7" w:rsidRDefault="00861534" w:rsidP="0024606E">
            <w:pPr>
              <w:rPr>
                <w:rFonts w:cstheme="minorHAnsi"/>
                <w:b/>
                <w:color w:val="000000"/>
                <w:sz w:val="20"/>
                <w:szCs w:val="20"/>
              </w:rPr>
            </w:pPr>
          </w:p>
        </w:tc>
        <w:tc>
          <w:tcPr>
            <w:tcW w:w="2548" w:type="pct"/>
            <w:tcBorders>
              <w:top w:val="single" w:sz="4" w:space="0" w:color="000000"/>
              <w:bottom w:val="single" w:sz="4" w:space="0" w:color="000000"/>
            </w:tcBorders>
            <w:vAlign w:val="center"/>
          </w:tcPr>
          <w:p w14:paraId="10E2CAC8" w14:textId="0C5D0C0A" w:rsidR="00861534" w:rsidRPr="00114DA7" w:rsidRDefault="00861534" w:rsidP="0024606E">
            <w:pPr>
              <w:autoSpaceDE w:val="0"/>
              <w:autoSpaceDN w:val="0"/>
              <w:rPr>
                <w:rFonts w:cstheme="minorHAnsi"/>
                <w:b/>
                <w:bCs/>
                <w:color w:val="000000"/>
                <w:sz w:val="20"/>
                <w:szCs w:val="20"/>
              </w:rPr>
            </w:pPr>
            <w:r w:rsidRPr="00114DA7">
              <w:rPr>
                <w:rFonts w:cstheme="minorHAnsi"/>
                <w:b/>
                <w:bCs/>
                <w:color w:val="000000" w:themeColor="text1"/>
                <w:sz w:val="20"/>
                <w:szCs w:val="20"/>
              </w:rPr>
              <w:t xml:space="preserve">1.2B </w:t>
            </w:r>
            <w:r w:rsidRPr="00AF680F">
              <w:rPr>
                <w:rFonts w:cstheme="minorHAnsi"/>
                <w:bCs/>
                <w:color w:val="000000" w:themeColor="text1"/>
                <w:sz w:val="20"/>
                <w:szCs w:val="20"/>
              </w:rPr>
              <w:t>Describe and analyze selected cultural phenomena and ideas across time using a diverse range of primary and secondary sources and multiple/different theories and methodologies.</w:t>
            </w:r>
          </w:p>
        </w:tc>
      </w:tr>
      <w:tr w:rsidR="00861534" w:rsidRPr="00114DA7" w14:paraId="70D8517D" w14:textId="1A182C80" w:rsidTr="00C11C91">
        <w:tc>
          <w:tcPr>
            <w:tcW w:w="2452" w:type="pct"/>
            <w:vMerge/>
            <w:vAlign w:val="center"/>
          </w:tcPr>
          <w:p w14:paraId="3807AC1C" w14:textId="77777777" w:rsidR="00861534" w:rsidRPr="00114DA7" w:rsidRDefault="00861534" w:rsidP="00626F08">
            <w:pPr>
              <w:rPr>
                <w:rFonts w:cstheme="minorHAnsi"/>
                <w:b/>
                <w:color w:val="000000"/>
                <w:sz w:val="20"/>
                <w:szCs w:val="20"/>
              </w:rPr>
            </w:pPr>
          </w:p>
        </w:tc>
        <w:tc>
          <w:tcPr>
            <w:tcW w:w="2548" w:type="pct"/>
            <w:tcBorders>
              <w:top w:val="single" w:sz="4" w:space="0" w:color="000000"/>
              <w:bottom w:val="single" w:sz="4" w:space="0" w:color="000000"/>
            </w:tcBorders>
            <w:vAlign w:val="center"/>
          </w:tcPr>
          <w:p w14:paraId="196272BC" w14:textId="698EFE57" w:rsidR="00861534" w:rsidRPr="00114DA7" w:rsidRDefault="00861534" w:rsidP="00626F08">
            <w:pPr>
              <w:autoSpaceDE w:val="0"/>
              <w:autoSpaceDN w:val="0"/>
              <w:rPr>
                <w:rFonts w:cstheme="minorHAnsi"/>
                <w:color w:val="000000"/>
                <w:sz w:val="20"/>
                <w:szCs w:val="20"/>
              </w:rPr>
            </w:pPr>
            <w:r w:rsidRPr="00114DA7">
              <w:rPr>
                <w:rFonts w:cstheme="minorHAnsi"/>
                <w:b/>
                <w:color w:val="000000"/>
                <w:sz w:val="20"/>
                <w:szCs w:val="20"/>
              </w:rPr>
              <w:t>1.3B</w:t>
            </w:r>
            <w:r w:rsidRPr="00114DA7">
              <w:rPr>
                <w:rFonts w:cstheme="minorHAnsi"/>
                <w:color w:val="000000"/>
                <w:sz w:val="20"/>
                <w:szCs w:val="20"/>
              </w:rPr>
              <w:t xml:space="preserve"> Use appropriate sources and methods to construct an integrated and comparative perspective of cultural periods, events or ideas that influence human </w:t>
            </w:r>
            <w:r>
              <w:rPr>
                <w:rFonts w:cstheme="minorHAnsi"/>
                <w:color w:val="000000"/>
                <w:sz w:val="20"/>
                <w:szCs w:val="20"/>
              </w:rPr>
              <w:t>perceptions, beliefs, and</w:t>
            </w:r>
            <w:r w:rsidRPr="00114DA7">
              <w:rPr>
                <w:rFonts w:cstheme="minorHAnsi"/>
                <w:color w:val="000000"/>
                <w:sz w:val="20"/>
                <w:szCs w:val="20"/>
              </w:rPr>
              <w:t xml:space="preserve"> behavior</w:t>
            </w:r>
            <w:r>
              <w:rPr>
                <w:rFonts w:cstheme="minorHAnsi"/>
                <w:color w:val="000000"/>
                <w:sz w:val="20"/>
                <w:szCs w:val="20"/>
              </w:rPr>
              <w:t>s</w:t>
            </w:r>
            <w:r w:rsidRPr="00114DA7">
              <w:rPr>
                <w:rFonts w:cstheme="minorHAnsi"/>
                <w:color w:val="000000"/>
                <w:sz w:val="20"/>
                <w:szCs w:val="20"/>
              </w:rPr>
              <w:t xml:space="preserve">. </w:t>
            </w:r>
          </w:p>
        </w:tc>
      </w:tr>
      <w:tr w:rsidR="00861534" w:rsidRPr="00114DA7" w14:paraId="6DF28138" w14:textId="5DC2AD8A" w:rsidTr="00C11C91">
        <w:tc>
          <w:tcPr>
            <w:tcW w:w="2452" w:type="pct"/>
            <w:vMerge/>
            <w:vAlign w:val="center"/>
          </w:tcPr>
          <w:p w14:paraId="35BB1548" w14:textId="77777777" w:rsidR="00861534" w:rsidRPr="00114DA7" w:rsidRDefault="00861534" w:rsidP="00626F08">
            <w:pPr>
              <w:rPr>
                <w:rFonts w:cstheme="minorHAnsi"/>
                <w:b/>
                <w:color w:val="000000"/>
                <w:sz w:val="20"/>
                <w:szCs w:val="20"/>
              </w:rPr>
            </w:pPr>
          </w:p>
        </w:tc>
        <w:tc>
          <w:tcPr>
            <w:tcW w:w="2548" w:type="pct"/>
            <w:tcBorders>
              <w:top w:val="single" w:sz="4" w:space="0" w:color="000000"/>
              <w:bottom w:val="single" w:sz="4" w:space="0" w:color="000000"/>
            </w:tcBorders>
            <w:vAlign w:val="center"/>
          </w:tcPr>
          <w:p w14:paraId="652C4225" w14:textId="4195943B" w:rsidR="00861534" w:rsidRPr="00114DA7" w:rsidRDefault="00C11C91" w:rsidP="00626F08">
            <w:pPr>
              <w:autoSpaceDE w:val="0"/>
              <w:autoSpaceDN w:val="0"/>
              <w:rPr>
                <w:rFonts w:cs="Calibri (Body)"/>
                <w:b/>
                <w:strike/>
                <w:color w:val="000000"/>
                <w:sz w:val="20"/>
                <w:szCs w:val="20"/>
              </w:rPr>
            </w:pPr>
            <w:r w:rsidRPr="00836E11">
              <w:rPr>
                <w:rFonts w:asciiTheme="minorHAnsi" w:hAnsiTheme="minorHAnsi" w:cstheme="minorHAnsi"/>
                <w:i/>
                <w:iCs/>
                <w:color w:val="FF0000"/>
                <w:sz w:val="20"/>
                <w:szCs w:val="20"/>
              </w:rPr>
              <w:t>1</w:t>
            </w:r>
            <w:r>
              <w:rPr>
                <w:rFonts w:asciiTheme="minorHAnsi" w:hAnsiTheme="minorHAnsi" w:cstheme="minorHAnsi"/>
                <w:i/>
                <w:iCs/>
                <w:color w:val="FF0000"/>
                <w:sz w:val="20"/>
                <w:szCs w:val="20"/>
              </w:rPr>
              <w:t>.4B</w:t>
            </w:r>
            <w:r w:rsidRPr="00836E11">
              <w:rPr>
                <w:rFonts w:asciiTheme="minorHAnsi" w:hAnsiTheme="minorHAnsi" w:cstheme="minorHAnsi"/>
                <w:i/>
                <w:iCs/>
                <w:color w:val="FF0000"/>
                <w:sz w:val="20"/>
                <w:szCs w:val="20"/>
              </w:rPr>
              <w:t xml:space="preserve"> Evaluate social and ethical implications of </w:t>
            </w:r>
            <w:r>
              <w:rPr>
                <w:rFonts w:asciiTheme="minorHAnsi" w:hAnsiTheme="minorHAnsi" w:cstheme="minorHAnsi"/>
                <w:i/>
                <w:iCs/>
                <w:color w:val="FF0000"/>
                <w:sz w:val="20"/>
                <w:szCs w:val="20"/>
              </w:rPr>
              <w:t>cultural studies</w:t>
            </w:r>
            <w:r w:rsidRPr="00836E11">
              <w:rPr>
                <w:rFonts w:asciiTheme="minorHAnsi" w:hAnsiTheme="minorHAnsi" w:cstheme="minorHAnsi"/>
                <w:i/>
                <w:iCs/>
                <w:color w:val="FF0000"/>
                <w:sz w:val="20"/>
                <w:szCs w:val="20"/>
              </w:rPr>
              <w:t>.</w:t>
            </w:r>
          </w:p>
        </w:tc>
      </w:tr>
    </w:tbl>
    <w:p w14:paraId="141F663C" w14:textId="6159936C" w:rsidR="00797AD3" w:rsidRDefault="00797AD3">
      <w:pPr>
        <w:rPr>
          <w:rFonts w:cstheme="minorHAnsi"/>
          <w:color w:val="000000" w:themeColor="text1"/>
          <w:sz w:val="20"/>
          <w:szCs w:val="20"/>
        </w:rPr>
      </w:pPr>
    </w:p>
    <w:p w14:paraId="44798966" w14:textId="0598EEDE" w:rsidR="00861534" w:rsidRDefault="00861534">
      <w:pPr>
        <w:rPr>
          <w:rFonts w:cstheme="minorHAnsi"/>
          <w:color w:val="000000" w:themeColor="text1"/>
          <w:sz w:val="20"/>
          <w:szCs w:val="20"/>
        </w:rPr>
      </w:pPr>
    </w:p>
    <w:p w14:paraId="571061D6" w14:textId="77777777" w:rsidR="00861534" w:rsidRPr="00114DA7" w:rsidRDefault="00861534">
      <w:pPr>
        <w:rPr>
          <w:rFonts w:cstheme="minorHAnsi"/>
          <w:color w:val="000000" w:themeColor="text1"/>
          <w:sz w:val="20"/>
          <w:szCs w:val="20"/>
        </w:rPr>
      </w:pPr>
    </w:p>
    <w:tbl>
      <w:tblPr>
        <w:tblpPr w:leftFromText="180" w:rightFromText="180" w:vertAnchor="text" w:horzAnchor="margin" w:tblpYSpec="bottom"/>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65"/>
        <w:gridCol w:w="4585"/>
      </w:tblGrid>
      <w:tr w:rsidR="00861534" w:rsidRPr="00114DA7" w14:paraId="6721821E" w14:textId="07AFA4C3" w:rsidTr="00BA5002">
        <w:tc>
          <w:tcPr>
            <w:tcW w:w="5000" w:type="pct"/>
            <w:gridSpan w:val="2"/>
            <w:tcBorders>
              <w:top w:val="single" w:sz="4" w:space="0" w:color="000000"/>
            </w:tcBorders>
            <w:shd w:val="clear" w:color="auto" w:fill="808080" w:themeFill="background1" w:themeFillShade="80"/>
          </w:tcPr>
          <w:p w14:paraId="4B03AD70" w14:textId="77777777" w:rsidR="00861534" w:rsidRPr="00114DA7" w:rsidRDefault="00861534" w:rsidP="00E03ED4">
            <w:pPr>
              <w:jc w:val="center"/>
              <w:rPr>
                <w:rFonts w:cstheme="minorHAnsi"/>
                <w:b/>
                <w:bCs/>
                <w:color w:val="000000" w:themeColor="text1"/>
                <w:sz w:val="20"/>
                <w:szCs w:val="20"/>
              </w:rPr>
            </w:pPr>
            <w:r w:rsidRPr="00114DA7">
              <w:rPr>
                <w:rFonts w:cstheme="minorHAnsi"/>
                <w:b/>
                <w:bCs/>
                <w:color w:val="FFFFFF" w:themeColor="background1"/>
                <w:sz w:val="20"/>
                <w:szCs w:val="20"/>
              </w:rPr>
              <w:lastRenderedPageBreak/>
              <w:t>Foundations: Natural Sciences</w:t>
            </w:r>
          </w:p>
        </w:tc>
      </w:tr>
      <w:tr w:rsidR="00861534" w:rsidRPr="00114DA7" w14:paraId="48D6AF15" w14:textId="45208089" w:rsidTr="00BA5002">
        <w:tc>
          <w:tcPr>
            <w:tcW w:w="2548" w:type="pct"/>
            <w:tcBorders>
              <w:top w:val="single" w:sz="4" w:space="0" w:color="000000"/>
            </w:tcBorders>
          </w:tcPr>
          <w:p w14:paraId="0B89B056" w14:textId="77777777" w:rsidR="00861534" w:rsidRPr="00114DA7" w:rsidRDefault="00861534" w:rsidP="00E03ED4">
            <w:pPr>
              <w:jc w:val="center"/>
              <w:rPr>
                <w:rFonts w:cstheme="minorHAnsi"/>
                <w:b/>
                <w:bCs/>
                <w:color w:val="000000" w:themeColor="text1"/>
                <w:sz w:val="20"/>
                <w:szCs w:val="20"/>
              </w:rPr>
            </w:pPr>
            <w:r w:rsidRPr="00114DA7">
              <w:rPr>
                <w:rFonts w:cstheme="minorHAnsi"/>
                <w:b/>
                <w:bCs/>
                <w:color w:val="000000" w:themeColor="text1"/>
                <w:sz w:val="20"/>
                <w:szCs w:val="20"/>
              </w:rPr>
              <w:t>Goals</w:t>
            </w:r>
          </w:p>
        </w:tc>
        <w:tc>
          <w:tcPr>
            <w:tcW w:w="2452" w:type="pct"/>
            <w:tcBorders>
              <w:top w:val="single" w:sz="4" w:space="0" w:color="000000"/>
              <w:bottom w:val="single" w:sz="4" w:space="0" w:color="000000"/>
            </w:tcBorders>
          </w:tcPr>
          <w:p w14:paraId="3C3E9B40" w14:textId="77777777" w:rsidR="00861534" w:rsidRPr="00114DA7" w:rsidRDefault="00861534" w:rsidP="00E03ED4">
            <w:pPr>
              <w:jc w:val="center"/>
              <w:rPr>
                <w:rFonts w:cstheme="minorHAnsi"/>
                <w:b/>
                <w:bCs/>
                <w:color w:val="000000" w:themeColor="text1"/>
                <w:sz w:val="20"/>
                <w:szCs w:val="20"/>
              </w:rPr>
            </w:pPr>
            <w:r w:rsidRPr="00114DA7">
              <w:rPr>
                <w:rFonts w:cstheme="minorHAnsi"/>
                <w:b/>
                <w:bCs/>
                <w:color w:val="000000" w:themeColor="text1"/>
                <w:sz w:val="20"/>
                <w:szCs w:val="20"/>
              </w:rPr>
              <w:t>Expected Learning Outcomes</w:t>
            </w:r>
          </w:p>
        </w:tc>
      </w:tr>
      <w:tr w:rsidR="00861534" w:rsidRPr="00114DA7" w14:paraId="11BE2E53" w14:textId="2F2AB54B" w:rsidTr="00BA5002">
        <w:tc>
          <w:tcPr>
            <w:tcW w:w="2548" w:type="pct"/>
            <w:vMerge w:val="restart"/>
            <w:tcBorders>
              <w:top w:val="single" w:sz="4" w:space="0" w:color="000000"/>
            </w:tcBorders>
            <w:vAlign w:val="center"/>
          </w:tcPr>
          <w:p w14:paraId="6F078162" w14:textId="350DF52C" w:rsidR="00861534" w:rsidRPr="00114DA7" w:rsidRDefault="00861534" w:rsidP="00E03ED4">
            <w:pPr>
              <w:ind w:left="-26"/>
              <w:rPr>
                <w:rFonts w:cstheme="minorHAnsi"/>
                <w:b/>
                <w:color w:val="000000" w:themeColor="text1"/>
                <w:sz w:val="20"/>
                <w:szCs w:val="20"/>
              </w:rPr>
            </w:pPr>
            <w:r w:rsidRPr="00114DA7">
              <w:rPr>
                <w:rFonts w:cstheme="minorHAnsi"/>
                <w:b/>
                <w:color w:val="000000" w:themeColor="text1"/>
                <w:sz w:val="20"/>
                <w:szCs w:val="20"/>
              </w:rPr>
              <w:t>GOAL 1: Successful students will engage in theoretical and empirical study within the natural sciences, while gaining an appreciation of the modern principles, theories, methods, and modes of inquiry used generally across the natural sciences.</w:t>
            </w:r>
          </w:p>
        </w:tc>
        <w:tc>
          <w:tcPr>
            <w:tcW w:w="2452" w:type="pct"/>
            <w:tcBorders>
              <w:top w:val="single" w:sz="4" w:space="0" w:color="000000"/>
              <w:bottom w:val="single" w:sz="4" w:space="0" w:color="000000"/>
            </w:tcBorders>
            <w:vAlign w:val="center"/>
          </w:tcPr>
          <w:p w14:paraId="0DFB74C1" w14:textId="77777777" w:rsidR="00861534" w:rsidRPr="000F75FF" w:rsidRDefault="00861534" w:rsidP="00E03ED4">
            <w:pPr>
              <w:rPr>
                <w:rFonts w:cstheme="minorHAnsi"/>
                <w:b/>
                <w:bCs/>
                <w:color w:val="000000" w:themeColor="text1"/>
                <w:sz w:val="16"/>
                <w:szCs w:val="16"/>
              </w:rPr>
            </w:pPr>
            <w:r w:rsidRPr="00114DA7">
              <w:rPr>
                <w:rFonts w:cstheme="minorHAnsi"/>
                <w:b/>
                <w:bCs/>
                <w:color w:val="000000" w:themeColor="text1"/>
                <w:sz w:val="20"/>
                <w:szCs w:val="20"/>
              </w:rPr>
              <w:t>Successful students are able to …</w:t>
            </w:r>
          </w:p>
          <w:p w14:paraId="02BAD62D" w14:textId="77777777" w:rsidR="00861534" w:rsidRPr="000F75FF" w:rsidRDefault="00861534" w:rsidP="00E03ED4">
            <w:pPr>
              <w:rPr>
                <w:rFonts w:cstheme="minorHAnsi"/>
                <w:color w:val="000000" w:themeColor="text1"/>
                <w:sz w:val="16"/>
                <w:szCs w:val="16"/>
              </w:rPr>
            </w:pPr>
          </w:p>
          <w:p w14:paraId="54B72974" w14:textId="739E9BF3" w:rsidR="00861534" w:rsidRPr="00114DA7" w:rsidRDefault="00861534" w:rsidP="00E03ED4">
            <w:pPr>
              <w:rPr>
                <w:rFonts w:cstheme="minorHAnsi"/>
                <w:color w:val="000000" w:themeColor="text1"/>
                <w:sz w:val="20"/>
                <w:szCs w:val="20"/>
              </w:rPr>
            </w:pPr>
            <w:r w:rsidRPr="00114DA7">
              <w:rPr>
                <w:rFonts w:cstheme="minorHAnsi"/>
                <w:b/>
                <w:color w:val="000000" w:themeColor="text1"/>
                <w:sz w:val="20"/>
                <w:szCs w:val="20"/>
              </w:rPr>
              <w:t xml:space="preserve">1.1 </w:t>
            </w:r>
            <w:r w:rsidRPr="00114DA7">
              <w:rPr>
                <w:rFonts w:cstheme="minorHAnsi"/>
                <w:color w:val="000000" w:themeColor="text1"/>
                <w:sz w:val="20"/>
                <w:szCs w:val="20"/>
              </w:rPr>
              <w:t xml:space="preserve">Explain basic facts, principles, theories and methods of modern natural sciences; </w:t>
            </w:r>
            <w:sdt>
              <w:sdtPr>
                <w:rPr>
                  <w:rFonts w:cstheme="minorHAnsi"/>
                  <w:color w:val="000000" w:themeColor="text1"/>
                  <w:sz w:val="20"/>
                  <w:szCs w:val="20"/>
                </w:rPr>
                <w:tag w:val="goog_rdk_69"/>
                <w:id w:val="138005464"/>
              </w:sdtPr>
              <w:sdtEndPr/>
              <w:sdtContent/>
            </w:sdt>
            <w:r w:rsidRPr="00114DA7">
              <w:rPr>
                <w:rFonts w:cstheme="minorHAnsi"/>
                <w:color w:val="000000" w:themeColor="text1"/>
                <w:sz w:val="20"/>
                <w:szCs w:val="20"/>
              </w:rPr>
              <w:t>describe</w:t>
            </w:r>
            <w:r>
              <w:rPr>
                <w:rFonts w:cstheme="minorHAnsi"/>
                <w:color w:val="000000" w:themeColor="text1"/>
                <w:sz w:val="20"/>
                <w:szCs w:val="20"/>
              </w:rPr>
              <w:t xml:space="preserve"> and analyze</w:t>
            </w:r>
            <w:r w:rsidRPr="00114DA7">
              <w:rPr>
                <w:rFonts w:cstheme="minorHAnsi"/>
                <w:color w:val="000000" w:themeColor="text1"/>
                <w:sz w:val="20"/>
                <w:szCs w:val="20"/>
              </w:rPr>
              <w:t xml:space="preserve"> the process of scientific inquiry</w:t>
            </w:r>
            <w:r>
              <w:rPr>
                <w:rFonts w:cstheme="minorHAnsi"/>
                <w:color w:val="000000" w:themeColor="text1"/>
                <w:sz w:val="20"/>
                <w:szCs w:val="20"/>
              </w:rPr>
              <w:t>.</w:t>
            </w:r>
          </w:p>
        </w:tc>
      </w:tr>
      <w:tr w:rsidR="00861534" w:rsidRPr="00114DA7" w14:paraId="3509B908" w14:textId="20FC1A52" w:rsidTr="00BA5002">
        <w:tc>
          <w:tcPr>
            <w:tcW w:w="2548" w:type="pct"/>
            <w:vMerge/>
            <w:vAlign w:val="center"/>
          </w:tcPr>
          <w:p w14:paraId="4803CED7" w14:textId="77777777" w:rsidR="00861534" w:rsidRPr="00114DA7" w:rsidRDefault="00861534" w:rsidP="00E03ED4">
            <w:pPr>
              <w:ind w:left="334"/>
              <w:rPr>
                <w:rFonts w:cstheme="minorHAnsi"/>
                <w:b/>
                <w:color w:val="000000" w:themeColor="text1"/>
                <w:sz w:val="20"/>
                <w:szCs w:val="20"/>
              </w:rPr>
            </w:pPr>
          </w:p>
        </w:tc>
        <w:tc>
          <w:tcPr>
            <w:tcW w:w="2452" w:type="pct"/>
            <w:tcBorders>
              <w:top w:val="single" w:sz="4" w:space="0" w:color="000000"/>
              <w:bottom w:val="single" w:sz="4" w:space="0" w:color="000000"/>
            </w:tcBorders>
            <w:vAlign w:val="center"/>
          </w:tcPr>
          <w:p w14:paraId="5522D9C8" w14:textId="77777777" w:rsidR="00861534" w:rsidRPr="00114DA7" w:rsidRDefault="00861534" w:rsidP="00E03ED4">
            <w:pPr>
              <w:rPr>
                <w:rFonts w:cstheme="minorHAnsi"/>
                <w:b/>
                <w:color w:val="000000" w:themeColor="text1"/>
                <w:sz w:val="20"/>
                <w:szCs w:val="20"/>
              </w:rPr>
            </w:pPr>
            <w:r w:rsidRPr="00114DA7">
              <w:rPr>
                <w:rFonts w:cstheme="minorHAnsi"/>
                <w:b/>
                <w:color w:val="000000" w:themeColor="text1"/>
                <w:sz w:val="20"/>
                <w:szCs w:val="20"/>
              </w:rPr>
              <w:t xml:space="preserve">1.2 </w:t>
            </w:r>
            <w:r w:rsidRPr="00114DA7">
              <w:rPr>
                <w:rFonts w:cstheme="minorHAnsi"/>
                <w:color w:val="000000" w:themeColor="text1"/>
                <w:sz w:val="20"/>
                <w:szCs w:val="20"/>
              </w:rPr>
              <w:t>Identify how key events in the development of science contribute to the ongoing and changing nature of scientific knowledge and methods.</w:t>
            </w:r>
          </w:p>
        </w:tc>
      </w:tr>
      <w:tr w:rsidR="00861534" w:rsidRPr="00114DA7" w14:paraId="6FA70886" w14:textId="18C65CBC" w:rsidTr="00BA5002">
        <w:tc>
          <w:tcPr>
            <w:tcW w:w="2548" w:type="pct"/>
            <w:vMerge/>
            <w:vAlign w:val="center"/>
          </w:tcPr>
          <w:p w14:paraId="510C268C" w14:textId="77777777" w:rsidR="00861534" w:rsidRPr="00114DA7" w:rsidRDefault="00861534" w:rsidP="00E03ED4">
            <w:pPr>
              <w:ind w:left="334"/>
              <w:rPr>
                <w:rFonts w:cstheme="minorHAnsi"/>
                <w:b/>
                <w:color w:val="000000" w:themeColor="text1"/>
                <w:sz w:val="20"/>
                <w:szCs w:val="20"/>
              </w:rPr>
            </w:pPr>
          </w:p>
        </w:tc>
        <w:tc>
          <w:tcPr>
            <w:tcW w:w="2452" w:type="pct"/>
            <w:tcBorders>
              <w:top w:val="single" w:sz="4" w:space="0" w:color="000000"/>
              <w:bottom w:val="single" w:sz="4" w:space="0" w:color="000000"/>
            </w:tcBorders>
            <w:vAlign w:val="center"/>
          </w:tcPr>
          <w:p w14:paraId="5A2F9D01" w14:textId="77777777" w:rsidR="00861534" w:rsidRPr="00114DA7" w:rsidRDefault="00861534" w:rsidP="00E03ED4">
            <w:pPr>
              <w:rPr>
                <w:rFonts w:cstheme="minorHAnsi"/>
                <w:b/>
                <w:color w:val="000000" w:themeColor="text1"/>
                <w:sz w:val="20"/>
                <w:szCs w:val="20"/>
              </w:rPr>
            </w:pPr>
            <w:r w:rsidRPr="00114DA7">
              <w:rPr>
                <w:rFonts w:cstheme="minorHAnsi"/>
                <w:b/>
                <w:color w:val="000000" w:themeColor="text1"/>
                <w:sz w:val="20"/>
                <w:szCs w:val="20"/>
                <w:highlight w:val="white"/>
              </w:rPr>
              <w:t>1.3</w:t>
            </w:r>
            <w:r w:rsidRPr="00114DA7">
              <w:rPr>
                <w:rFonts w:cstheme="minorHAnsi"/>
                <w:color w:val="000000" w:themeColor="text1"/>
                <w:sz w:val="20"/>
                <w:szCs w:val="20"/>
                <w:highlight w:val="white"/>
              </w:rPr>
              <w:t xml:space="preserve"> </w:t>
            </w:r>
            <w:r w:rsidRPr="00114DA7">
              <w:rPr>
                <w:rFonts w:cstheme="minorHAnsi"/>
                <w:iCs/>
                <w:color w:val="000000" w:themeColor="text1"/>
                <w:sz w:val="20"/>
                <w:szCs w:val="20"/>
              </w:rPr>
              <w:t>Employ the processes of science through exploration, discovery, and collaboration to interact directly with the natural world or with data drawn from the natural world, using appropriate tools, models, and analysis of data.</w:t>
            </w:r>
          </w:p>
        </w:tc>
      </w:tr>
      <w:tr w:rsidR="00861534" w:rsidRPr="00114DA7" w14:paraId="6BD117BC" w14:textId="136BD7BF" w:rsidTr="00BA5002">
        <w:tc>
          <w:tcPr>
            <w:tcW w:w="2548" w:type="pct"/>
            <w:vMerge w:val="restart"/>
            <w:vAlign w:val="center"/>
          </w:tcPr>
          <w:p w14:paraId="75FF02B9" w14:textId="77777777" w:rsidR="00861534" w:rsidRPr="00114DA7" w:rsidRDefault="00861534" w:rsidP="00E03ED4">
            <w:pPr>
              <w:pStyle w:val="CommentText"/>
              <w:rPr>
                <w:rFonts w:cstheme="minorHAnsi"/>
                <w:b/>
              </w:rPr>
            </w:pPr>
            <w:r w:rsidRPr="00114DA7">
              <w:rPr>
                <w:rFonts w:cstheme="minorHAnsi"/>
                <w:b/>
                <w:color w:val="000000" w:themeColor="text1"/>
              </w:rPr>
              <w:t xml:space="preserve">GOAL 2: Successful students will </w:t>
            </w:r>
            <w:r w:rsidRPr="00114DA7">
              <w:rPr>
                <w:rFonts w:cstheme="minorHAnsi"/>
                <w:b/>
              </w:rPr>
              <w:t xml:space="preserve">discern the </w:t>
            </w:r>
            <w:r w:rsidRPr="00114DA7">
              <w:rPr>
                <w:rFonts w:cstheme="minorHAnsi"/>
                <w:b/>
                <w:color w:val="000000" w:themeColor="text1"/>
              </w:rPr>
              <w:t xml:space="preserve">relationship between </w:t>
            </w:r>
            <w:r w:rsidRPr="00114DA7">
              <w:rPr>
                <w:rFonts w:cstheme="minorHAnsi"/>
                <w:b/>
              </w:rPr>
              <w:t>the theoretical and applied sciences</w:t>
            </w:r>
            <w:r w:rsidRPr="00114DA7">
              <w:rPr>
                <w:rFonts w:cstheme="minorHAnsi"/>
                <w:b/>
                <w:color w:val="000000" w:themeColor="text1"/>
              </w:rPr>
              <w:t>, while appreciating the implications of scientific discoveries and the potential impacts of science and technology.</w:t>
            </w:r>
          </w:p>
        </w:tc>
        <w:tc>
          <w:tcPr>
            <w:tcW w:w="2452" w:type="pct"/>
            <w:tcBorders>
              <w:top w:val="single" w:sz="4" w:space="0" w:color="000000"/>
              <w:bottom w:val="single" w:sz="4" w:space="0" w:color="000000"/>
            </w:tcBorders>
            <w:vAlign w:val="center"/>
          </w:tcPr>
          <w:p w14:paraId="531871C3" w14:textId="77777777" w:rsidR="00861534" w:rsidRPr="00114DA7" w:rsidRDefault="00861534" w:rsidP="00E03ED4">
            <w:pPr>
              <w:rPr>
                <w:rFonts w:cstheme="minorHAnsi"/>
                <w:b/>
                <w:color w:val="000000" w:themeColor="text1"/>
                <w:sz w:val="20"/>
                <w:szCs w:val="20"/>
              </w:rPr>
            </w:pPr>
            <w:r w:rsidRPr="00114DA7">
              <w:rPr>
                <w:rFonts w:cstheme="minorHAnsi"/>
                <w:b/>
                <w:color w:val="000000" w:themeColor="text1"/>
                <w:sz w:val="20"/>
                <w:szCs w:val="20"/>
              </w:rPr>
              <w:t xml:space="preserve">2.1 </w:t>
            </w:r>
            <w:r w:rsidRPr="00114DA7">
              <w:rPr>
                <w:rFonts w:cstheme="minorHAnsi"/>
                <w:color w:val="000000" w:themeColor="text1"/>
                <w:sz w:val="20"/>
                <w:szCs w:val="20"/>
              </w:rPr>
              <w:t>Analyze the inter-dependence and potential impacts of scientific and technological developments.</w:t>
            </w:r>
          </w:p>
        </w:tc>
      </w:tr>
      <w:tr w:rsidR="00861534" w:rsidRPr="00114DA7" w14:paraId="38D39482" w14:textId="62DA5C69" w:rsidTr="00BA5002">
        <w:tc>
          <w:tcPr>
            <w:tcW w:w="2548" w:type="pct"/>
            <w:vMerge/>
            <w:vAlign w:val="center"/>
          </w:tcPr>
          <w:p w14:paraId="4F887597" w14:textId="77777777" w:rsidR="00861534" w:rsidRPr="00114DA7" w:rsidRDefault="00861534" w:rsidP="00E03ED4">
            <w:pPr>
              <w:pStyle w:val="ListParagraph"/>
              <w:rPr>
                <w:rFonts w:cstheme="minorHAnsi"/>
                <w:color w:val="000000" w:themeColor="text1"/>
                <w:sz w:val="20"/>
                <w:szCs w:val="20"/>
              </w:rPr>
            </w:pPr>
          </w:p>
        </w:tc>
        <w:tc>
          <w:tcPr>
            <w:tcW w:w="2452" w:type="pct"/>
            <w:tcBorders>
              <w:top w:val="single" w:sz="4" w:space="0" w:color="000000"/>
              <w:bottom w:val="single" w:sz="4" w:space="0" w:color="000000"/>
            </w:tcBorders>
            <w:vAlign w:val="center"/>
          </w:tcPr>
          <w:p w14:paraId="41140A15" w14:textId="24CC0A23" w:rsidR="00861534" w:rsidRPr="00114DA7" w:rsidRDefault="00861534" w:rsidP="00E03ED4">
            <w:pPr>
              <w:rPr>
                <w:rFonts w:cstheme="minorHAnsi"/>
                <w:b/>
                <w:color w:val="000000" w:themeColor="text1"/>
                <w:sz w:val="20"/>
                <w:szCs w:val="20"/>
              </w:rPr>
            </w:pPr>
            <w:r w:rsidRPr="00797DDD">
              <w:rPr>
                <w:rFonts w:cstheme="minorHAnsi"/>
                <w:b/>
                <w:color w:val="FF0000"/>
                <w:sz w:val="20"/>
                <w:szCs w:val="20"/>
              </w:rPr>
              <w:t xml:space="preserve">2.2 </w:t>
            </w:r>
            <w:r w:rsidRPr="00797DDD">
              <w:rPr>
                <w:rFonts w:cstheme="minorHAnsi"/>
                <w:color w:val="FF0000"/>
                <w:sz w:val="20"/>
                <w:szCs w:val="20"/>
              </w:rPr>
              <w:t>Evaluate social</w:t>
            </w:r>
            <w:r w:rsidR="00047F1D" w:rsidRPr="00797DDD">
              <w:rPr>
                <w:rFonts w:cstheme="minorHAnsi"/>
                <w:color w:val="FF0000"/>
                <w:sz w:val="20"/>
                <w:szCs w:val="20"/>
              </w:rPr>
              <w:t xml:space="preserve"> and </w:t>
            </w:r>
            <w:r w:rsidRPr="00797DDD">
              <w:rPr>
                <w:rFonts w:cstheme="minorHAnsi"/>
                <w:color w:val="FF0000"/>
                <w:sz w:val="20"/>
                <w:szCs w:val="20"/>
              </w:rPr>
              <w:t>ethical implications of natural scientific discoveries.</w:t>
            </w:r>
          </w:p>
        </w:tc>
      </w:tr>
      <w:tr w:rsidR="00861534" w:rsidRPr="00114DA7" w14:paraId="43CAEFDE" w14:textId="2D556C96" w:rsidTr="00BA5002">
        <w:tc>
          <w:tcPr>
            <w:tcW w:w="2548" w:type="pct"/>
            <w:vMerge/>
            <w:vAlign w:val="center"/>
          </w:tcPr>
          <w:p w14:paraId="27F500A4" w14:textId="77777777" w:rsidR="00861534" w:rsidRPr="00114DA7" w:rsidRDefault="00861534" w:rsidP="00E03ED4">
            <w:pPr>
              <w:pStyle w:val="ListParagraph"/>
              <w:rPr>
                <w:rFonts w:cstheme="minorHAnsi"/>
                <w:color w:val="000000" w:themeColor="text1"/>
                <w:sz w:val="20"/>
                <w:szCs w:val="20"/>
              </w:rPr>
            </w:pPr>
          </w:p>
        </w:tc>
        <w:tc>
          <w:tcPr>
            <w:tcW w:w="2452" w:type="pct"/>
            <w:tcBorders>
              <w:top w:val="single" w:sz="4" w:space="0" w:color="000000"/>
              <w:bottom w:val="single" w:sz="4" w:space="0" w:color="000000"/>
            </w:tcBorders>
            <w:vAlign w:val="center"/>
          </w:tcPr>
          <w:p w14:paraId="7D265D01" w14:textId="0A0BB2B4" w:rsidR="00861534" w:rsidRPr="00114DA7" w:rsidRDefault="00861534" w:rsidP="00E03ED4">
            <w:pPr>
              <w:rPr>
                <w:rFonts w:cstheme="minorHAnsi"/>
                <w:bCs/>
                <w:color w:val="000000" w:themeColor="text1"/>
                <w:sz w:val="20"/>
                <w:szCs w:val="20"/>
              </w:rPr>
            </w:pPr>
            <w:r w:rsidRPr="00114DA7">
              <w:rPr>
                <w:rFonts w:cstheme="minorHAnsi"/>
                <w:b/>
                <w:color w:val="000000" w:themeColor="text1"/>
                <w:sz w:val="20"/>
                <w:szCs w:val="20"/>
              </w:rPr>
              <w:t xml:space="preserve">2.3 </w:t>
            </w:r>
            <w:r w:rsidRPr="00114DA7">
              <w:rPr>
                <w:rFonts w:cstheme="minorHAnsi"/>
                <w:sz w:val="20"/>
                <w:szCs w:val="20"/>
              </w:rPr>
              <w:t>Critically evaluate and responsibly use information about the natural sciences.</w:t>
            </w:r>
          </w:p>
        </w:tc>
      </w:tr>
    </w:tbl>
    <w:p w14:paraId="18D38C1E" w14:textId="386243AB" w:rsidR="00797AD3" w:rsidRPr="000F75FF" w:rsidRDefault="00797AD3">
      <w:pPr>
        <w:rPr>
          <w:rFonts w:cstheme="minorHAnsi"/>
          <w:color w:val="000000" w:themeColor="text1"/>
          <w:sz w:val="8"/>
          <w:szCs w:val="8"/>
        </w:rPr>
      </w:pPr>
    </w:p>
    <w:tbl>
      <w:tblPr>
        <w:tblpPr w:leftFromText="180" w:rightFromText="180" w:vertAnchor="text" w:horzAnchor="margin" w:tblpY="-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65"/>
        <w:gridCol w:w="4585"/>
      </w:tblGrid>
      <w:tr w:rsidR="005A0F89" w:rsidRPr="00114DA7" w14:paraId="0A9D727C" w14:textId="77777777" w:rsidTr="000F75FF">
        <w:tc>
          <w:tcPr>
            <w:tcW w:w="5000" w:type="pct"/>
            <w:gridSpan w:val="2"/>
            <w:tcBorders>
              <w:top w:val="single" w:sz="4" w:space="0" w:color="000000"/>
              <w:bottom w:val="single" w:sz="4" w:space="0" w:color="000000"/>
            </w:tcBorders>
            <w:shd w:val="clear" w:color="auto" w:fill="808080" w:themeFill="background1" w:themeFillShade="80"/>
          </w:tcPr>
          <w:p w14:paraId="5F23B7E3" w14:textId="77777777" w:rsidR="005A0F89" w:rsidRDefault="005A0F89" w:rsidP="0081190C">
            <w:pPr>
              <w:jc w:val="center"/>
              <w:rPr>
                <w:rFonts w:cstheme="minorHAnsi"/>
                <w:b/>
                <w:bCs/>
                <w:color w:val="FFFFFF" w:themeColor="background1"/>
                <w:sz w:val="20"/>
                <w:szCs w:val="20"/>
              </w:rPr>
            </w:pPr>
          </w:p>
          <w:p w14:paraId="78525BEC" w14:textId="77777777" w:rsidR="005A0F89" w:rsidRPr="00114DA7" w:rsidRDefault="005A0F89" w:rsidP="0081190C">
            <w:pPr>
              <w:rPr>
                <w:rFonts w:cstheme="minorHAnsi"/>
                <w:b/>
                <w:bCs/>
                <w:color w:val="000000" w:themeColor="text1"/>
                <w:sz w:val="20"/>
                <w:szCs w:val="20"/>
              </w:rPr>
            </w:pPr>
            <w:r w:rsidRPr="00114DA7">
              <w:rPr>
                <w:rFonts w:cstheme="minorHAnsi"/>
                <w:b/>
                <w:bCs/>
                <w:color w:val="FFFFFF" w:themeColor="background1"/>
                <w:sz w:val="20"/>
                <w:szCs w:val="20"/>
              </w:rPr>
              <w:t>Foundations: Social and Behavioral Sciences</w:t>
            </w:r>
          </w:p>
        </w:tc>
      </w:tr>
      <w:tr w:rsidR="00803053" w:rsidRPr="00114DA7" w14:paraId="7481752E" w14:textId="77777777" w:rsidTr="00803053">
        <w:tc>
          <w:tcPr>
            <w:tcW w:w="2548" w:type="pct"/>
            <w:tcBorders>
              <w:top w:val="single" w:sz="4" w:space="0" w:color="000000"/>
              <w:bottom w:val="single" w:sz="4" w:space="0" w:color="000000"/>
            </w:tcBorders>
            <w:shd w:val="clear" w:color="auto" w:fill="auto"/>
          </w:tcPr>
          <w:p w14:paraId="553DBB5D" w14:textId="77777777" w:rsidR="005A0F89" w:rsidRPr="00114DA7" w:rsidRDefault="005A0F89" w:rsidP="0081190C">
            <w:pPr>
              <w:jc w:val="center"/>
              <w:rPr>
                <w:rFonts w:cstheme="minorHAnsi"/>
                <w:b/>
                <w:bCs/>
                <w:color w:val="000000" w:themeColor="text1"/>
                <w:sz w:val="20"/>
                <w:szCs w:val="20"/>
              </w:rPr>
            </w:pPr>
            <w:r w:rsidRPr="00114DA7">
              <w:rPr>
                <w:rFonts w:cstheme="minorHAnsi"/>
                <w:b/>
                <w:bCs/>
                <w:color w:val="000000" w:themeColor="text1"/>
                <w:sz w:val="20"/>
                <w:szCs w:val="20"/>
              </w:rPr>
              <w:t>Goals</w:t>
            </w:r>
          </w:p>
        </w:tc>
        <w:tc>
          <w:tcPr>
            <w:tcW w:w="2452" w:type="pct"/>
            <w:tcBorders>
              <w:top w:val="single" w:sz="4" w:space="0" w:color="000000"/>
              <w:bottom w:val="single" w:sz="4" w:space="0" w:color="000000"/>
            </w:tcBorders>
            <w:shd w:val="clear" w:color="auto" w:fill="D9D9D9" w:themeFill="background1" w:themeFillShade="D9"/>
          </w:tcPr>
          <w:p w14:paraId="3C49C117" w14:textId="77777777" w:rsidR="005A0F89" w:rsidRPr="00114DA7" w:rsidRDefault="005A0F89" w:rsidP="0081190C">
            <w:pPr>
              <w:jc w:val="center"/>
              <w:rPr>
                <w:rFonts w:cstheme="minorHAnsi"/>
                <w:b/>
                <w:bCs/>
                <w:color w:val="000000" w:themeColor="text1"/>
                <w:sz w:val="20"/>
                <w:szCs w:val="20"/>
              </w:rPr>
            </w:pPr>
            <w:r w:rsidRPr="00114DA7">
              <w:rPr>
                <w:rFonts w:cstheme="minorHAnsi"/>
                <w:b/>
                <w:bCs/>
                <w:color w:val="000000" w:themeColor="text1"/>
                <w:sz w:val="20"/>
                <w:szCs w:val="20"/>
              </w:rPr>
              <w:t>Expected Learning Outcomes</w:t>
            </w:r>
          </w:p>
        </w:tc>
      </w:tr>
      <w:tr w:rsidR="005A0F89" w:rsidRPr="00114DA7" w14:paraId="3AE981BB" w14:textId="77777777" w:rsidTr="00803053">
        <w:tc>
          <w:tcPr>
            <w:tcW w:w="2548" w:type="pct"/>
            <w:vMerge w:val="restart"/>
            <w:tcBorders>
              <w:top w:val="single" w:sz="4" w:space="0" w:color="000000"/>
            </w:tcBorders>
            <w:shd w:val="clear" w:color="auto" w:fill="auto"/>
            <w:vAlign w:val="center"/>
          </w:tcPr>
          <w:p w14:paraId="25796025" w14:textId="77777777" w:rsidR="005A0F89" w:rsidRPr="00114DA7" w:rsidRDefault="005A0F89" w:rsidP="0081190C">
            <w:pPr>
              <w:shd w:val="clear" w:color="auto" w:fill="FFFFFF"/>
              <w:rPr>
                <w:rFonts w:cstheme="minorHAnsi"/>
                <w:sz w:val="20"/>
                <w:szCs w:val="20"/>
              </w:rPr>
            </w:pPr>
            <w:r w:rsidRPr="00114DA7">
              <w:rPr>
                <w:rFonts w:cstheme="minorHAnsi"/>
                <w:b/>
                <w:bCs/>
                <w:color w:val="000000"/>
                <w:sz w:val="20"/>
                <w:szCs w:val="20"/>
                <w:bdr w:val="none" w:sz="0" w:space="0" w:color="auto" w:frame="1"/>
              </w:rPr>
              <w:t xml:space="preserve">GOAL 1: Successful students will </w:t>
            </w:r>
            <w:r>
              <w:rPr>
                <w:rFonts w:cstheme="minorHAnsi"/>
                <w:b/>
                <w:bCs/>
                <w:color w:val="000000"/>
                <w:sz w:val="20"/>
                <w:szCs w:val="20"/>
                <w:bdr w:val="none" w:sz="0" w:space="0" w:color="auto" w:frame="1"/>
              </w:rPr>
              <w:t>critically analyze</w:t>
            </w:r>
            <w:r w:rsidRPr="00114DA7">
              <w:rPr>
                <w:rFonts w:cstheme="minorHAnsi"/>
                <w:b/>
                <w:bCs/>
                <w:color w:val="000000"/>
                <w:sz w:val="20"/>
                <w:szCs w:val="20"/>
                <w:bdr w:val="none" w:sz="0" w:space="0" w:color="auto" w:frame="1"/>
              </w:rPr>
              <w:t xml:space="preserve"> theoretical and empirical </w:t>
            </w:r>
            <w:r>
              <w:rPr>
                <w:rFonts w:cstheme="minorHAnsi"/>
                <w:b/>
                <w:bCs/>
                <w:color w:val="000000"/>
                <w:sz w:val="20"/>
                <w:szCs w:val="20"/>
                <w:bdr w:val="none" w:sz="0" w:space="0" w:color="auto" w:frame="1"/>
              </w:rPr>
              <w:t>approaches</w:t>
            </w:r>
            <w:r w:rsidRPr="00114DA7">
              <w:rPr>
                <w:rFonts w:cstheme="minorHAnsi"/>
                <w:b/>
                <w:bCs/>
                <w:color w:val="000000"/>
                <w:sz w:val="20"/>
                <w:szCs w:val="20"/>
                <w:bdr w:val="none" w:sz="0" w:space="0" w:color="auto" w:frame="1"/>
              </w:rPr>
              <w:t xml:space="preserve"> within the social and behavioral sciences</w:t>
            </w:r>
            <w:r>
              <w:rPr>
                <w:rFonts w:cstheme="minorHAnsi"/>
                <w:b/>
                <w:bCs/>
                <w:color w:val="000000"/>
                <w:sz w:val="20"/>
                <w:szCs w:val="20"/>
                <w:bdr w:val="none" w:sz="0" w:space="0" w:color="auto" w:frame="1"/>
              </w:rPr>
              <w:t>, including</w:t>
            </w:r>
            <w:r w:rsidRPr="00114DA7">
              <w:rPr>
                <w:rFonts w:cstheme="minorHAnsi"/>
                <w:b/>
                <w:bCs/>
                <w:color w:val="000000"/>
                <w:sz w:val="20"/>
                <w:szCs w:val="20"/>
                <w:bdr w:val="none" w:sz="0" w:space="0" w:color="auto" w:frame="1"/>
              </w:rPr>
              <w:t xml:space="preserve"> modern principles, theories, methods, and modes of inquiry</w:t>
            </w:r>
            <w:r>
              <w:rPr>
                <w:rFonts w:cstheme="minorHAnsi"/>
                <w:b/>
                <w:bCs/>
                <w:color w:val="000000"/>
                <w:sz w:val="20"/>
                <w:szCs w:val="20"/>
                <w:bdr w:val="none" w:sz="0" w:space="0" w:color="auto" w:frame="1"/>
              </w:rPr>
              <w:t>.</w:t>
            </w:r>
          </w:p>
        </w:tc>
        <w:tc>
          <w:tcPr>
            <w:tcW w:w="2452" w:type="pct"/>
            <w:tcBorders>
              <w:top w:val="single" w:sz="4" w:space="0" w:color="000000"/>
              <w:bottom w:val="single" w:sz="4" w:space="0" w:color="000000"/>
            </w:tcBorders>
            <w:shd w:val="clear" w:color="auto" w:fill="D9D9D9" w:themeFill="background1" w:themeFillShade="D9"/>
            <w:vAlign w:val="center"/>
          </w:tcPr>
          <w:p w14:paraId="3C6A3DCA" w14:textId="77777777" w:rsidR="005A0F89" w:rsidRPr="000F75FF" w:rsidRDefault="005A0F89" w:rsidP="0081190C">
            <w:pPr>
              <w:rPr>
                <w:rFonts w:cstheme="minorHAnsi"/>
                <w:b/>
                <w:bCs/>
                <w:color w:val="000000" w:themeColor="text1"/>
                <w:sz w:val="16"/>
                <w:szCs w:val="16"/>
              </w:rPr>
            </w:pPr>
            <w:r w:rsidRPr="00114DA7">
              <w:rPr>
                <w:rFonts w:cstheme="minorHAnsi"/>
                <w:b/>
                <w:bCs/>
                <w:color w:val="000000" w:themeColor="text1"/>
                <w:sz w:val="20"/>
                <w:szCs w:val="20"/>
              </w:rPr>
              <w:t>Successful students are able to …</w:t>
            </w:r>
          </w:p>
          <w:p w14:paraId="52D139C3" w14:textId="77777777" w:rsidR="005A0F89" w:rsidRPr="000F75FF" w:rsidRDefault="005A0F89" w:rsidP="0081190C">
            <w:pPr>
              <w:rPr>
                <w:rFonts w:cstheme="minorHAnsi"/>
                <w:color w:val="000000" w:themeColor="text1"/>
                <w:sz w:val="16"/>
                <w:szCs w:val="16"/>
              </w:rPr>
            </w:pPr>
          </w:p>
          <w:p w14:paraId="3FA1BD57" w14:textId="77777777" w:rsidR="005A0F89" w:rsidRPr="00114DA7" w:rsidRDefault="005A0F89" w:rsidP="0081190C">
            <w:pPr>
              <w:rPr>
                <w:rFonts w:cstheme="minorHAnsi"/>
                <w:color w:val="000000" w:themeColor="text1"/>
                <w:sz w:val="20"/>
                <w:szCs w:val="20"/>
              </w:rPr>
            </w:pPr>
            <w:r w:rsidRPr="00114DA7">
              <w:rPr>
                <w:rFonts w:cstheme="minorHAnsi"/>
                <w:b/>
                <w:bCs/>
                <w:color w:val="000000"/>
                <w:sz w:val="20"/>
                <w:szCs w:val="20"/>
                <w:bdr w:val="none" w:sz="0" w:space="0" w:color="auto" w:frame="1"/>
              </w:rPr>
              <w:t>1.1</w:t>
            </w:r>
            <w:r w:rsidRPr="00114DA7">
              <w:rPr>
                <w:rFonts w:cstheme="minorHAnsi"/>
                <w:color w:val="000000"/>
                <w:sz w:val="20"/>
                <w:szCs w:val="20"/>
                <w:bdr w:val="none" w:sz="0" w:space="0" w:color="auto" w:frame="1"/>
              </w:rPr>
              <w:t> Explain basic facts, principles, theories and methods of social and behavioral science.      </w:t>
            </w:r>
          </w:p>
        </w:tc>
      </w:tr>
      <w:tr w:rsidR="005A0F89" w:rsidRPr="00114DA7" w14:paraId="34CB3CD5" w14:textId="77777777" w:rsidTr="00803053">
        <w:tc>
          <w:tcPr>
            <w:tcW w:w="2548" w:type="pct"/>
            <w:vMerge/>
            <w:shd w:val="clear" w:color="auto" w:fill="auto"/>
            <w:vAlign w:val="center"/>
          </w:tcPr>
          <w:p w14:paraId="2B22B595" w14:textId="77777777" w:rsidR="005A0F89" w:rsidRPr="00114DA7" w:rsidRDefault="005A0F89" w:rsidP="0081190C">
            <w:pPr>
              <w:ind w:left="334"/>
              <w:rPr>
                <w:rFonts w:cstheme="minorHAnsi"/>
                <w:b/>
                <w:color w:val="000000" w:themeColor="text1"/>
                <w:sz w:val="20"/>
                <w:szCs w:val="20"/>
              </w:rPr>
            </w:pPr>
          </w:p>
        </w:tc>
        <w:tc>
          <w:tcPr>
            <w:tcW w:w="2452" w:type="pct"/>
            <w:tcBorders>
              <w:top w:val="single" w:sz="4" w:space="0" w:color="000000"/>
              <w:bottom w:val="single" w:sz="4" w:space="0" w:color="000000"/>
            </w:tcBorders>
            <w:shd w:val="clear" w:color="auto" w:fill="D9D9D9" w:themeFill="background1" w:themeFillShade="D9"/>
            <w:vAlign w:val="center"/>
          </w:tcPr>
          <w:p w14:paraId="6D9CD604" w14:textId="77777777" w:rsidR="005A0F89" w:rsidRPr="00114DA7" w:rsidRDefault="005A0F89" w:rsidP="0081190C">
            <w:pPr>
              <w:rPr>
                <w:rFonts w:cstheme="minorHAnsi"/>
                <w:b/>
                <w:color w:val="000000" w:themeColor="text1"/>
                <w:sz w:val="20"/>
                <w:szCs w:val="20"/>
              </w:rPr>
            </w:pPr>
            <w:r w:rsidRPr="00114DA7">
              <w:rPr>
                <w:rFonts w:cstheme="minorHAnsi"/>
                <w:b/>
                <w:bCs/>
                <w:color w:val="000000"/>
                <w:sz w:val="20"/>
                <w:szCs w:val="20"/>
                <w:bdr w:val="none" w:sz="0" w:space="0" w:color="auto" w:frame="1"/>
              </w:rPr>
              <w:t>1.2</w:t>
            </w:r>
            <w:r w:rsidRPr="00114DA7">
              <w:rPr>
                <w:rFonts w:cstheme="minorHAnsi"/>
                <w:color w:val="000000"/>
                <w:sz w:val="20"/>
                <w:szCs w:val="20"/>
                <w:bdr w:val="none" w:sz="0" w:space="0" w:color="auto" w:frame="1"/>
              </w:rPr>
              <w:t xml:space="preserve"> Recognize and </w:t>
            </w:r>
            <w:r>
              <w:rPr>
                <w:rFonts w:cstheme="minorHAnsi"/>
                <w:color w:val="000000"/>
                <w:sz w:val="20"/>
                <w:szCs w:val="20"/>
                <w:bdr w:val="none" w:sz="0" w:space="0" w:color="auto" w:frame="1"/>
              </w:rPr>
              <w:t>describe</w:t>
            </w:r>
            <w:r w:rsidRPr="00114DA7">
              <w:rPr>
                <w:rFonts w:cstheme="minorHAnsi"/>
                <w:color w:val="000000"/>
                <w:sz w:val="20"/>
                <w:szCs w:val="20"/>
                <w:bdr w:val="none" w:sz="0" w:space="0" w:color="auto" w:frame="1"/>
              </w:rPr>
              <w:t xml:space="preserve"> differences, similarities, and disparities among institutions, organizations, cultures, societies, and/or individuals.</w:t>
            </w:r>
          </w:p>
        </w:tc>
      </w:tr>
      <w:tr w:rsidR="005A0F89" w:rsidRPr="00114DA7" w14:paraId="2BA7732F" w14:textId="77777777" w:rsidTr="00803053">
        <w:tc>
          <w:tcPr>
            <w:tcW w:w="2548" w:type="pct"/>
            <w:vMerge w:val="restart"/>
            <w:shd w:val="clear" w:color="auto" w:fill="auto"/>
            <w:vAlign w:val="center"/>
          </w:tcPr>
          <w:p w14:paraId="73E98813" w14:textId="77777777" w:rsidR="005A0F89" w:rsidRPr="00114DA7" w:rsidRDefault="005A0F89" w:rsidP="0081190C">
            <w:pPr>
              <w:pStyle w:val="CommentText"/>
              <w:rPr>
                <w:rFonts w:cstheme="minorHAnsi"/>
                <w:b/>
              </w:rPr>
            </w:pPr>
            <w:r w:rsidRPr="00114DA7">
              <w:rPr>
                <w:rFonts w:cstheme="minorHAnsi"/>
                <w:b/>
                <w:bCs/>
                <w:color w:val="000000"/>
                <w:bdr w:val="none" w:sz="0" w:space="0" w:color="auto" w:frame="1"/>
              </w:rPr>
              <w:t>GOAL 2: Successful students will recognize the implications of social and behavioral scientific findings and their potential impacts.</w:t>
            </w:r>
          </w:p>
        </w:tc>
        <w:tc>
          <w:tcPr>
            <w:tcW w:w="2452" w:type="pct"/>
            <w:tcBorders>
              <w:top w:val="single" w:sz="4" w:space="0" w:color="000000"/>
              <w:bottom w:val="single" w:sz="4" w:space="0" w:color="000000"/>
            </w:tcBorders>
            <w:shd w:val="clear" w:color="auto" w:fill="D9D9D9" w:themeFill="background1" w:themeFillShade="D9"/>
            <w:vAlign w:val="center"/>
          </w:tcPr>
          <w:p w14:paraId="611632CB" w14:textId="77777777" w:rsidR="005A0F89" w:rsidRPr="00114DA7" w:rsidRDefault="005A0F89" w:rsidP="0081190C">
            <w:pPr>
              <w:rPr>
                <w:rFonts w:cstheme="minorHAnsi"/>
                <w:b/>
                <w:color w:val="000000" w:themeColor="text1"/>
                <w:sz w:val="20"/>
                <w:szCs w:val="20"/>
              </w:rPr>
            </w:pPr>
            <w:r w:rsidRPr="00114DA7">
              <w:rPr>
                <w:rFonts w:cstheme="minorHAnsi"/>
                <w:b/>
                <w:bCs/>
                <w:color w:val="000000"/>
                <w:sz w:val="20"/>
                <w:szCs w:val="20"/>
                <w:bdr w:val="none" w:sz="0" w:space="0" w:color="auto" w:frame="1"/>
              </w:rPr>
              <w:t>2.1</w:t>
            </w:r>
            <w:r w:rsidRPr="00114DA7">
              <w:rPr>
                <w:rFonts w:cstheme="minorHAnsi"/>
                <w:color w:val="000000"/>
                <w:sz w:val="20"/>
                <w:szCs w:val="20"/>
                <w:bdr w:val="none" w:sz="0" w:space="0" w:color="auto" w:frame="1"/>
              </w:rPr>
              <w:t xml:space="preserve"> Analyze how political, economic, individual, or social factors and values impact </w:t>
            </w:r>
            <w:r>
              <w:rPr>
                <w:rFonts w:cstheme="minorHAnsi"/>
                <w:color w:val="000000"/>
                <w:sz w:val="20"/>
                <w:szCs w:val="20"/>
                <w:bdr w:val="none" w:sz="0" w:space="0" w:color="auto" w:frame="1"/>
              </w:rPr>
              <w:t xml:space="preserve">social structures, </w:t>
            </w:r>
            <w:r w:rsidRPr="00114DA7">
              <w:rPr>
                <w:rFonts w:cstheme="minorHAnsi"/>
                <w:color w:val="000000"/>
                <w:sz w:val="20"/>
                <w:szCs w:val="20"/>
                <w:bdr w:val="none" w:sz="0" w:space="0" w:color="auto" w:frame="1"/>
              </w:rPr>
              <w:t>policies</w:t>
            </w:r>
            <w:r>
              <w:rPr>
                <w:rFonts w:cstheme="minorHAnsi"/>
                <w:color w:val="000000"/>
                <w:sz w:val="20"/>
                <w:szCs w:val="20"/>
                <w:bdr w:val="none" w:sz="0" w:space="0" w:color="auto" w:frame="1"/>
              </w:rPr>
              <w:t>,</w:t>
            </w:r>
            <w:r w:rsidRPr="00114DA7">
              <w:rPr>
                <w:rFonts w:cstheme="minorHAnsi"/>
                <w:color w:val="000000"/>
                <w:sz w:val="20"/>
                <w:szCs w:val="20"/>
                <w:bdr w:val="none" w:sz="0" w:space="0" w:color="auto" w:frame="1"/>
              </w:rPr>
              <w:t xml:space="preserve"> and/or decisions.</w:t>
            </w:r>
          </w:p>
        </w:tc>
      </w:tr>
      <w:tr w:rsidR="005A0F89" w:rsidRPr="00114DA7" w14:paraId="1E90A344" w14:textId="77777777" w:rsidTr="00803053">
        <w:tc>
          <w:tcPr>
            <w:tcW w:w="2548" w:type="pct"/>
            <w:vMerge/>
            <w:shd w:val="clear" w:color="auto" w:fill="auto"/>
            <w:vAlign w:val="center"/>
          </w:tcPr>
          <w:p w14:paraId="51FA98F5" w14:textId="77777777" w:rsidR="005A0F89" w:rsidRPr="00114DA7" w:rsidRDefault="005A0F89" w:rsidP="0081190C">
            <w:pPr>
              <w:pStyle w:val="ListParagraph"/>
              <w:rPr>
                <w:rFonts w:cstheme="minorHAnsi"/>
                <w:color w:val="000000" w:themeColor="text1"/>
                <w:sz w:val="20"/>
                <w:szCs w:val="20"/>
              </w:rPr>
            </w:pPr>
          </w:p>
        </w:tc>
        <w:tc>
          <w:tcPr>
            <w:tcW w:w="2452" w:type="pct"/>
            <w:tcBorders>
              <w:top w:val="single" w:sz="4" w:space="0" w:color="000000"/>
              <w:bottom w:val="single" w:sz="4" w:space="0" w:color="000000"/>
            </w:tcBorders>
            <w:shd w:val="clear" w:color="auto" w:fill="D9D9D9" w:themeFill="background1" w:themeFillShade="D9"/>
            <w:vAlign w:val="center"/>
          </w:tcPr>
          <w:p w14:paraId="15CAC267" w14:textId="75FABF1B" w:rsidR="005A0F89" w:rsidRPr="00114DA7" w:rsidRDefault="005A0F89" w:rsidP="0081190C">
            <w:pPr>
              <w:rPr>
                <w:rFonts w:cstheme="minorHAnsi"/>
                <w:b/>
                <w:color w:val="000000" w:themeColor="text1"/>
                <w:sz w:val="20"/>
                <w:szCs w:val="20"/>
              </w:rPr>
            </w:pPr>
            <w:r w:rsidRPr="002409A2">
              <w:rPr>
                <w:rFonts w:cstheme="minorHAnsi"/>
                <w:b/>
                <w:bCs/>
                <w:color w:val="FF0000"/>
                <w:sz w:val="20"/>
                <w:szCs w:val="20"/>
                <w:bdr w:val="none" w:sz="0" w:space="0" w:color="auto" w:frame="1"/>
              </w:rPr>
              <w:t>2.2 </w:t>
            </w:r>
            <w:r w:rsidRPr="002409A2">
              <w:rPr>
                <w:rFonts w:cstheme="minorHAnsi"/>
                <w:color w:val="FF0000"/>
                <w:sz w:val="20"/>
                <w:szCs w:val="20"/>
                <w:bdr w:val="none" w:sz="0" w:space="0" w:color="auto" w:frame="1"/>
              </w:rPr>
              <w:t>Evaluate social and ethical implications of social scientific and behavioral research.</w:t>
            </w:r>
          </w:p>
        </w:tc>
      </w:tr>
      <w:tr w:rsidR="005A0F89" w:rsidRPr="00114DA7" w14:paraId="0EA8D550" w14:textId="77777777" w:rsidTr="00803053">
        <w:tc>
          <w:tcPr>
            <w:tcW w:w="2548" w:type="pct"/>
            <w:vMerge/>
            <w:shd w:val="clear" w:color="auto" w:fill="auto"/>
            <w:vAlign w:val="center"/>
          </w:tcPr>
          <w:p w14:paraId="2DD423DF" w14:textId="77777777" w:rsidR="005A0F89" w:rsidRPr="00114DA7" w:rsidRDefault="005A0F89" w:rsidP="0081190C">
            <w:pPr>
              <w:pStyle w:val="ListParagraph"/>
              <w:rPr>
                <w:rFonts w:cstheme="minorHAnsi"/>
                <w:color w:val="000000" w:themeColor="text1"/>
                <w:sz w:val="20"/>
                <w:szCs w:val="20"/>
              </w:rPr>
            </w:pPr>
          </w:p>
        </w:tc>
        <w:tc>
          <w:tcPr>
            <w:tcW w:w="2452" w:type="pct"/>
            <w:tcBorders>
              <w:top w:val="single" w:sz="4" w:space="0" w:color="000000"/>
              <w:bottom w:val="single" w:sz="4" w:space="0" w:color="000000"/>
            </w:tcBorders>
            <w:shd w:val="clear" w:color="auto" w:fill="D9D9D9" w:themeFill="background1" w:themeFillShade="D9"/>
            <w:vAlign w:val="center"/>
          </w:tcPr>
          <w:p w14:paraId="3E70F662" w14:textId="77777777" w:rsidR="005A0F89" w:rsidRPr="00114DA7" w:rsidRDefault="005A0F89" w:rsidP="0081190C">
            <w:pPr>
              <w:rPr>
                <w:rFonts w:cstheme="minorHAnsi"/>
                <w:bCs/>
                <w:color w:val="000000" w:themeColor="text1"/>
                <w:sz w:val="20"/>
                <w:szCs w:val="20"/>
              </w:rPr>
            </w:pPr>
            <w:r w:rsidRPr="00114DA7">
              <w:rPr>
                <w:rFonts w:cstheme="minorHAnsi"/>
                <w:b/>
                <w:color w:val="000000"/>
                <w:sz w:val="20"/>
                <w:szCs w:val="20"/>
                <w:bdr w:val="none" w:sz="0" w:space="0" w:color="auto" w:frame="1"/>
              </w:rPr>
              <w:t>2.3</w:t>
            </w:r>
            <w:r w:rsidRPr="00114DA7">
              <w:rPr>
                <w:rFonts w:cstheme="minorHAnsi"/>
                <w:color w:val="000000"/>
                <w:sz w:val="20"/>
                <w:szCs w:val="20"/>
                <w:bdr w:val="none" w:sz="0" w:space="0" w:color="auto" w:frame="1"/>
              </w:rPr>
              <w:t xml:space="preserve"> </w:t>
            </w:r>
            <w:r w:rsidRPr="00114DA7">
              <w:rPr>
                <w:rFonts w:cstheme="minorHAnsi"/>
                <w:sz w:val="20"/>
                <w:szCs w:val="20"/>
              </w:rPr>
              <w:t>Critically evaluate and responsibly use information about the social and behavioral sciences.</w:t>
            </w:r>
          </w:p>
        </w:tc>
      </w:tr>
    </w:tbl>
    <w:p w14:paraId="41D20A4A" w14:textId="7F2A2945" w:rsidR="000E3A45" w:rsidRPr="00114DA7" w:rsidRDefault="007A3B35">
      <w:pPr>
        <w:rPr>
          <w:rFonts w:cstheme="minorHAnsi"/>
          <w:color w:val="000000" w:themeColor="text1"/>
          <w:sz w:val="20"/>
          <w:szCs w:val="20"/>
        </w:rPr>
      </w:pPr>
      <w:r>
        <w:rPr>
          <w:rFonts w:cstheme="minorHAnsi"/>
          <w:color w:val="000000" w:themeColor="text1"/>
          <w:sz w:val="20"/>
          <w:szCs w:val="20"/>
        </w:rPr>
        <w:t>n.b feedback received from SBS panel not yet integrated.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5"/>
        <w:gridCol w:w="4675"/>
      </w:tblGrid>
      <w:tr w:rsidR="000F75FF" w:rsidRPr="00114DA7" w14:paraId="52EEE061" w14:textId="77777777" w:rsidTr="000F75FF">
        <w:tc>
          <w:tcPr>
            <w:tcW w:w="5000" w:type="pct"/>
            <w:gridSpan w:val="2"/>
            <w:tcBorders>
              <w:top w:val="single" w:sz="4" w:space="0" w:color="000000"/>
              <w:bottom w:val="single" w:sz="4" w:space="0" w:color="000000"/>
            </w:tcBorders>
            <w:shd w:val="clear" w:color="auto" w:fill="808080" w:themeFill="background1" w:themeFillShade="80"/>
          </w:tcPr>
          <w:p w14:paraId="07293550" w14:textId="77777777" w:rsidR="000F75FF" w:rsidRPr="00114DA7" w:rsidRDefault="000F75FF" w:rsidP="0081190C">
            <w:pPr>
              <w:jc w:val="center"/>
              <w:rPr>
                <w:rFonts w:cstheme="minorHAnsi"/>
                <w:b/>
                <w:color w:val="000000" w:themeColor="text1"/>
                <w:sz w:val="20"/>
                <w:szCs w:val="20"/>
              </w:rPr>
            </w:pPr>
            <w:r w:rsidRPr="00114DA7">
              <w:rPr>
                <w:rFonts w:cstheme="minorHAnsi"/>
                <w:b/>
                <w:color w:val="FFFFFF" w:themeColor="background1"/>
                <w:sz w:val="20"/>
                <w:szCs w:val="20"/>
              </w:rPr>
              <w:t>Foundations: Race, Gender and Ethnicity</w:t>
            </w:r>
          </w:p>
        </w:tc>
      </w:tr>
      <w:tr w:rsidR="000F75FF" w:rsidRPr="00114DA7" w14:paraId="3B0604DD" w14:textId="77777777" w:rsidTr="00803053">
        <w:tc>
          <w:tcPr>
            <w:tcW w:w="2500" w:type="pct"/>
            <w:tcBorders>
              <w:top w:val="single" w:sz="4" w:space="0" w:color="000000"/>
            </w:tcBorders>
            <w:shd w:val="clear" w:color="auto" w:fill="auto"/>
          </w:tcPr>
          <w:p w14:paraId="3122CA6C" w14:textId="77777777" w:rsidR="000F75FF" w:rsidRPr="00114DA7" w:rsidRDefault="000F75FF" w:rsidP="0081190C">
            <w:pPr>
              <w:jc w:val="center"/>
              <w:rPr>
                <w:rFonts w:cstheme="minorHAnsi"/>
                <w:b/>
                <w:bCs/>
                <w:sz w:val="20"/>
                <w:szCs w:val="20"/>
              </w:rPr>
            </w:pPr>
            <w:r w:rsidRPr="00114DA7">
              <w:rPr>
                <w:rFonts w:cstheme="minorHAnsi"/>
                <w:b/>
                <w:bCs/>
                <w:sz w:val="20"/>
                <w:szCs w:val="20"/>
              </w:rPr>
              <w:t>Goals</w:t>
            </w:r>
          </w:p>
        </w:tc>
        <w:tc>
          <w:tcPr>
            <w:tcW w:w="2500" w:type="pct"/>
            <w:tcBorders>
              <w:top w:val="single" w:sz="4" w:space="0" w:color="000000"/>
              <w:bottom w:val="single" w:sz="4" w:space="0" w:color="000000"/>
            </w:tcBorders>
            <w:shd w:val="clear" w:color="auto" w:fill="D9D9D9" w:themeFill="background1" w:themeFillShade="D9"/>
          </w:tcPr>
          <w:p w14:paraId="1EBC5B44" w14:textId="77777777" w:rsidR="000F75FF" w:rsidRPr="00114DA7" w:rsidRDefault="000F75FF" w:rsidP="0081190C">
            <w:pPr>
              <w:jc w:val="center"/>
              <w:rPr>
                <w:rFonts w:cstheme="minorHAnsi"/>
                <w:b/>
                <w:bCs/>
                <w:sz w:val="20"/>
                <w:szCs w:val="20"/>
              </w:rPr>
            </w:pPr>
            <w:r w:rsidRPr="00114DA7">
              <w:rPr>
                <w:rFonts w:cstheme="minorHAnsi"/>
                <w:b/>
                <w:bCs/>
                <w:sz w:val="20"/>
                <w:szCs w:val="20"/>
              </w:rPr>
              <w:t>Expected Learning Outcomes</w:t>
            </w:r>
          </w:p>
        </w:tc>
      </w:tr>
      <w:tr w:rsidR="000F75FF" w:rsidRPr="00114DA7" w14:paraId="0443F668" w14:textId="77777777" w:rsidTr="00803053">
        <w:tc>
          <w:tcPr>
            <w:tcW w:w="2500" w:type="pct"/>
            <w:vMerge w:val="restart"/>
            <w:tcBorders>
              <w:top w:val="single" w:sz="4" w:space="0" w:color="000000"/>
            </w:tcBorders>
            <w:shd w:val="clear" w:color="auto" w:fill="auto"/>
            <w:vAlign w:val="center"/>
          </w:tcPr>
          <w:p w14:paraId="70F55EDC" w14:textId="77777777" w:rsidR="000F75FF" w:rsidRPr="00114DA7" w:rsidRDefault="000F75FF" w:rsidP="0081190C">
            <w:pPr>
              <w:rPr>
                <w:rFonts w:cstheme="minorHAnsi"/>
                <w:b/>
                <w:sz w:val="20"/>
                <w:szCs w:val="20"/>
              </w:rPr>
            </w:pPr>
            <w:r w:rsidRPr="00114DA7">
              <w:rPr>
                <w:rFonts w:cstheme="minorHAnsi"/>
                <w:b/>
                <w:color w:val="000000"/>
                <w:sz w:val="20"/>
                <w:szCs w:val="20"/>
              </w:rPr>
              <w:t xml:space="preserve">Goal: </w:t>
            </w:r>
            <w:r w:rsidRPr="00114DA7">
              <w:rPr>
                <w:rFonts w:cstheme="minorHAnsi"/>
                <w:b/>
                <w:sz w:val="20"/>
                <w:szCs w:val="20"/>
              </w:rPr>
              <w:t>Successful students will engage in a systematic assessment of how historically constituted categories like race, ethnicity, and gender shape perceptions, individual outcomes and broader societal (political, economic, and cultural) dynamics.</w:t>
            </w:r>
          </w:p>
        </w:tc>
        <w:tc>
          <w:tcPr>
            <w:tcW w:w="2500" w:type="pct"/>
            <w:tcBorders>
              <w:top w:val="single" w:sz="4" w:space="0" w:color="000000"/>
              <w:bottom w:val="single" w:sz="4" w:space="0" w:color="000000"/>
            </w:tcBorders>
            <w:shd w:val="clear" w:color="auto" w:fill="D9D9D9" w:themeFill="background1" w:themeFillShade="D9"/>
            <w:vAlign w:val="center"/>
          </w:tcPr>
          <w:p w14:paraId="10451031" w14:textId="77777777" w:rsidR="000F75FF" w:rsidRPr="00114DA7" w:rsidRDefault="000F75FF" w:rsidP="0081190C">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114DA7">
              <w:rPr>
                <w:rFonts w:asciiTheme="minorHAnsi" w:hAnsiTheme="minorHAnsi" w:cstheme="minorHAnsi"/>
                <w:b/>
                <w:bCs/>
                <w:color w:val="000000" w:themeColor="text1"/>
                <w:sz w:val="20"/>
                <w:szCs w:val="20"/>
                <w:shd w:val="clear" w:color="auto" w:fill="FFFFFF"/>
              </w:rPr>
              <w:t>Successful students are able to …</w:t>
            </w:r>
          </w:p>
          <w:p w14:paraId="448ADB6D" w14:textId="77777777" w:rsidR="000F75FF" w:rsidRPr="00114DA7" w:rsidRDefault="000F75FF" w:rsidP="0081190C">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1E10C435" w14:textId="77777777" w:rsidR="000F75FF" w:rsidRPr="00114DA7" w:rsidRDefault="000F75FF" w:rsidP="0081190C">
            <w:pPr>
              <w:autoSpaceDE w:val="0"/>
              <w:autoSpaceDN w:val="0"/>
              <w:adjustRightInd w:val="0"/>
              <w:rPr>
                <w:rFonts w:cstheme="minorHAnsi"/>
                <w:sz w:val="20"/>
                <w:szCs w:val="20"/>
              </w:rPr>
            </w:pPr>
            <w:r w:rsidRPr="00114DA7">
              <w:rPr>
                <w:rFonts w:cstheme="minorHAnsi"/>
                <w:b/>
                <w:bCs/>
                <w:color w:val="000000"/>
                <w:sz w:val="20"/>
                <w:szCs w:val="20"/>
              </w:rPr>
              <w:t>1.1</w:t>
            </w:r>
            <w:r w:rsidRPr="00114DA7">
              <w:rPr>
                <w:rFonts w:cstheme="minorHAnsi"/>
                <w:color w:val="000000"/>
                <w:sz w:val="20"/>
                <w:szCs w:val="20"/>
              </w:rPr>
              <w:t xml:space="preserve"> </w:t>
            </w:r>
            <w:r w:rsidRPr="00114DA7">
              <w:rPr>
                <w:rFonts w:cstheme="minorHAnsi"/>
                <w:sz w:val="20"/>
                <w:szCs w:val="20"/>
              </w:rPr>
              <w:t>Describe and evaluate the roles and representations of such identity categories as race, ethnicity, and gender</w:t>
            </w:r>
            <w:r w:rsidRPr="00114DA7">
              <w:rPr>
                <w:rFonts w:cstheme="minorHAnsi"/>
                <w:color w:val="000000"/>
                <w:sz w:val="20"/>
                <w:szCs w:val="20"/>
              </w:rPr>
              <w:t>.</w:t>
            </w:r>
          </w:p>
        </w:tc>
      </w:tr>
      <w:tr w:rsidR="000F75FF" w:rsidRPr="00114DA7" w14:paraId="6CFF9F8C" w14:textId="77777777" w:rsidTr="00803053">
        <w:tc>
          <w:tcPr>
            <w:tcW w:w="2500" w:type="pct"/>
            <w:vMerge/>
            <w:shd w:val="clear" w:color="auto" w:fill="auto"/>
            <w:vAlign w:val="center"/>
          </w:tcPr>
          <w:p w14:paraId="3E509C65" w14:textId="77777777" w:rsidR="000F75FF" w:rsidRPr="00114DA7" w:rsidRDefault="000F75FF" w:rsidP="0081190C">
            <w:pPr>
              <w:pStyle w:val="NormalWeb"/>
              <w:spacing w:before="0" w:beforeAutospacing="0" w:after="0" w:afterAutospacing="0"/>
              <w:rPr>
                <w:rFonts w:asciiTheme="minorHAnsi" w:hAnsiTheme="minorHAnsi" w:cstheme="minorHAnsi"/>
                <w:b/>
                <w:color w:val="000000"/>
                <w:sz w:val="20"/>
                <w:szCs w:val="20"/>
              </w:rPr>
            </w:pPr>
          </w:p>
        </w:tc>
        <w:tc>
          <w:tcPr>
            <w:tcW w:w="2500" w:type="pct"/>
            <w:tcBorders>
              <w:top w:val="single" w:sz="4" w:space="0" w:color="000000"/>
              <w:bottom w:val="single" w:sz="4" w:space="0" w:color="000000"/>
            </w:tcBorders>
            <w:shd w:val="clear" w:color="auto" w:fill="D9D9D9" w:themeFill="background1" w:themeFillShade="D9"/>
            <w:vAlign w:val="center"/>
          </w:tcPr>
          <w:p w14:paraId="358C9367" w14:textId="77777777" w:rsidR="000F75FF" w:rsidRPr="00114DA7" w:rsidRDefault="000F75FF" w:rsidP="0081190C">
            <w:pPr>
              <w:rPr>
                <w:rFonts w:cstheme="minorHAnsi"/>
                <w:sz w:val="20"/>
                <w:szCs w:val="20"/>
              </w:rPr>
            </w:pPr>
            <w:r w:rsidRPr="00114DA7">
              <w:rPr>
                <w:rFonts w:cstheme="minorHAnsi"/>
                <w:b/>
                <w:bCs/>
                <w:color w:val="000000" w:themeColor="text1"/>
                <w:sz w:val="20"/>
                <w:szCs w:val="20"/>
              </w:rPr>
              <w:t xml:space="preserve">1.2 </w:t>
            </w:r>
            <w:r w:rsidRPr="00114DA7">
              <w:rPr>
                <w:rFonts w:cstheme="minorHAnsi"/>
                <w:color w:val="000000"/>
                <w:sz w:val="20"/>
                <w:szCs w:val="20"/>
              </w:rPr>
              <w:t>Explain ways in which categories such as race, ethnicity, and gender impact individual outcomes and broader societal issues.</w:t>
            </w:r>
          </w:p>
        </w:tc>
      </w:tr>
      <w:tr w:rsidR="000F75FF" w:rsidRPr="00114DA7" w14:paraId="37CE3F8B" w14:textId="77777777" w:rsidTr="00803053">
        <w:trPr>
          <w:trHeight w:val="674"/>
        </w:trPr>
        <w:tc>
          <w:tcPr>
            <w:tcW w:w="2500" w:type="pct"/>
            <w:vMerge/>
            <w:shd w:val="clear" w:color="auto" w:fill="auto"/>
            <w:vAlign w:val="center"/>
          </w:tcPr>
          <w:p w14:paraId="2598A27D" w14:textId="77777777" w:rsidR="000F75FF" w:rsidRPr="00114DA7" w:rsidRDefault="000F75FF" w:rsidP="0081190C">
            <w:pPr>
              <w:rPr>
                <w:rFonts w:cstheme="minorHAnsi"/>
                <w:b/>
                <w:sz w:val="20"/>
                <w:szCs w:val="20"/>
              </w:rPr>
            </w:pPr>
          </w:p>
        </w:tc>
        <w:tc>
          <w:tcPr>
            <w:tcW w:w="2500" w:type="pct"/>
            <w:tcBorders>
              <w:top w:val="single" w:sz="4" w:space="0" w:color="000000"/>
            </w:tcBorders>
            <w:shd w:val="clear" w:color="auto" w:fill="D9D9D9" w:themeFill="background1" w:themeFillShade="D9"/>
          </w:tcPr>
          <w:p w14:paraId="6B9E6D26" w14:textId="77777777" w:rsidR="000F75FF" w:rsidRPr="00114DA7" w:rsidRDefault="000F75FF" w:rsidP="000F75FF">
            <w:pPr>
              <w:rPr>
                <w:rFonts w:cstheme="minorHAnsi"/>
                <w:sz w:val="20"/>
                <w:szCs w:val="20"/>
              </w:rPr>
            </w:pPr>
            <w:r w:rsidRPr="00114DA7">
              <w:rPr>
                <w:rFonts w:cstheme="minorHAnsi"/>
                <w:b/>
                <w:color w:val="000000"/>
                <w:sz w:val="20"/>
                <w:szCs w:val="20"/>
              </w:rPr>
              <w:t>1.3</w:t>
            </w:r>
            <w:r w:rsidRPr="00114DA7">
              <w:rPr>
                <w:rFonts w:cstheme="minorHAnsi"/>
                <w:color w:val="000000"/>
                <w:sz w:val="20"/>
                <w:szCs w:val="20"/>
              </w:rPr>
              <w:t xml:space="preserve"> Recognize how perceptions of difference shape one’s own attitude as a global citizen who appreciates diversity, equity, and inclusion.</w:t>
            </w:r>
          </w:p>
        </w:tc>
      </w:tr>
    </w:tbl>
    <w:p w14:paraId="6AF7D124" w14:textId="401F40BF" w:rsidR="00797AD3" w:rsidRPr="000F75FF" w:rsidRDefault="00797AD3">
      <w:pPr>
        <w:rPr>
          <w:rFonts w:cstheme="minorHAnsi"/>
          <w:color w:val="000000" w:themeColor="text1"/>
          <w:sz w:val="8"/>
          <w:szCs w:val="8"/>
        </w:rPr>
      </w:pPr>
    </w:p>
    <w:p w14:paraId="1D77D358" w14:textId="033526A1" w:rsidR="00797AD3" w:rsidRPr="00114DA7" w:rsidRDefault="000F75FF">
      <w:pPr>
        <w:rPr>
          <w:rFonts w:cstheme="minorHAnsi"/>
          <w:color w:val="000000" w:themeColor="text1"/>
          <w:sz w:val="20"/>
          <w:szCs w:val="20"/>
        </w:rPr>
      </w:pPr>
      <w:r>
        <w:rPr>
          <w:rFonts w:cstheme="minorHAnsi"/>
          <w:color w:val="000000" w:themeColor="text1"/>
          <w:sz w:val="20"/>
          <w:szCs w:val="20"/>
        </w:rPr>
        <w:t>n.b Feedback on the Race, Gender, and Ethnicity foundation has not yet been integrated into this draft.</w:t>
      </w:r>
    </w:p>
    <w:p w14:paraId="640F15B8" w14:textId="77777777" w:rsidR="000F75FF" w:rsidRDefault="000F75FF" w:rsidP="003C27B3">
      <w:pPr>
        <w:rPr>
          <w:rFonts w:cstheme="minorHAnsi"/>
          <w:color w:val="000000" w:themeColor="text1"/>
          <w:sz w:val="20"/>
          <w:szCs w:val="20"/>
        </w:rPr>
        <w:sectPr w:rsidR="000F75FF" w:rsidSect="00A023C9">
          <w:headerReference w:type="even" r:id="rId7"/>
          <w:headerReference w:type="default" r:id="rId8"/>
          <w:pgSz w:w="12240" w:h="15840"/>
          <w:pgMar w:top="1440" w:right="1440" w:bottom="1440" w:left="1440" w:header="720" w:footer="720" w:gutter="0"/>
          <w:cols w:space="720"/>
          <w:docGrid w:linePitch="360"/>
        </w:sectPr>
      </w:pPr>
    </w:p>
    <w:p w14:paraId="3F0D6105" w14:textId="3E476FC8" w:rsidR="002D6B62" w:rsidRDefault="002D6B62" w:rsidP="00D8054A">
      <w:pPr>
        <w:rPr>
          <w:rFonts w:cstheme="minorHAnsi"/>
          <w:color w:val="000000" w:themeColor="text1"/>
          <w:sz w:val="20"/>
          <w:szCs w:val="20"/>
        </w:rPr>
      </w:pPr>
    </w:p>
    <w:tbl>
      <w:tblPr>
        <w:tblStyle w:val="TableGrid"/>
        <w:tblW w:w="12950" w:type="dxa"/>
        <w:tblLook w:val="04A0" w:firstRow="1" w:lastRow="0" w:firstColumn="1" w:lastColumn="0" w:noHBand="0" w:noVBand="1"/>
      </w:tblPr>
      <w:tblGrid>
        <w:gridCol w:w="3321"/>
        <w:gridCol w:w="1374"/>
        <w:gridCol w:w="2950"/>
        <w:gridCol w:w="5305"/>
      </w:tblGrid>
      <w:tr w:rsidR="000F75FF" w:rsidRPr="00114DA7" w14:paraId="72D0CBE1" w14:textId="77777777" w:rsidTr="0081190C">
        <w:tc>
          <w:tcPr>
            <w:tcW w:w="7645" w:type="dxa"/>
            <w:gridSpan w:val="3"/>
            <w:tcBorders>
              <w:top w:val="single" w:sz="4" w:space="0" w:color="auto"/>
              <w:bottom w:val="single" w:sz="4" w:space="0" w:color="auto"/>
            </w:tcBorders>
            <w:shd w:val="pct50" w:color="auto" w:fill="auto"/>
            <w:vAlign w:val="center"/>
          </w:tcPr>
          <w:p w14:paraId="1D46693B" w14:textId="77777777" w:rsidR="000F75FF" w:rsidRPr="00114DA7" w:rsidRDefault="000F75FF" w:rsidP="0081190C">
            <w:pPr>
              <w:jc w:val="center"/>
              <w:rPr>
                <w:rFonts w:cstheme="minorHAnsi"/>
                <w:b/>
                <w:bCs/>
                <w:color w:val="FFFFFF" w:themeColor="background1"/>
                <w:sz w:val="20"/>
                <w:szCs w:val="20"/>
              </w:rPr>
            </w:pPr>
            <w:r w:rsidRPr="00114DA7">
              <w:rPr>
                <w:rFonts w:cstheme="minorHAnsi"/>
                <w:b/>
                <w:bCs/>
                <w:color w:val="FFFFFF" w:themeColor="background1"/>
                <w:sz w:val="20"/>
                <w:szCs w:val="20"/>
              </w:rPr>
              <w:t>Themes: General</w:t>
            </w:r>
          </w:p>
        </w:tc>
        <w:tc>
          <w:tcPr>
            <w:tcW w:w="5305" w:type="dxa"/>
            <w:tcBorders>
              <w:top w:val="single" w:sz="4" w:space="0" w:color="auto"/>
              <w:bottom w:val="single" w:sz="4" w:space="0" w:color="auto"/>
            </w:tcBorders>
            <w:shd w:val="pct50" w:color="auto" w:fill="auto"/>
          </w:tcPr>
          <w:p w14:paraId="313FACB1" w14:textId="77777777" w:rsidR="000F75FF" w:rsidRPr="00114DA7" w:rsidRDefault="000F75FF" w:rsidP="0081190C">
            <w:pPr>
              <w:jc w:val="center"/>
              <w:rPr>
                <w:rFonts w:cstheme="minorHAnsi"/>
                <w:b/>
                <w:bCs/>
                <w:color w:val="FFFFFF" w:themeColor="background1"/>
                <w:sz w:val="20"/>
                <w:szCs w:val="20"/>
              </w:rPr>
            </w:pPr>
          </w:p>
        </w:tc>
      </w:tr>
      <w:tr w:rsidR="000F75FF" w:rsidRPr="00114DA7" w14:paraId="2BDA5EE9" w14:textId="77777777" w:rsidTr="0081190C">
        <w:tc>
          <w:tcPr>
            <w:tcW w:w="3321" w:type="dxa"/>
            <w:tcBorders>
              <w:top w:val="single" w:sz="4" w:space="0" w:color="auto"/>
            </w:tcBorders>
          </w:tcPr>
          <w:p w14:paraId="4F2A5ED0" w14:textId="77777777" w:rsidR="000F75FF" w:rsidRPr="00114DA7" w:rsidRDefault="000F75FF" w:rsidP="0081190C">
            <w:pPr>
              <w:jc w:val="center"/>
              <w:rPr>
                <w:rFonts w:cstheme="minorHAnsi"/>
                <w:sz w:val="20"/>
                <w:szCs w:val="20"/>
              </w:rPr>
            </w:pPr>
            <w:r w:rsidRPr="00114DA7">
              <w:rPr>
                <w:rFonts w:cstheme="minorHAnsi"/>
                <w:b/>
                <w:bCs/>
                <w:sz w:val="20"/>
                <w:szCs w:val="20"/>
              </w:rPr>
              <w:t>Goals</w:t>
            </w:r>
          </w:p>
        </w:tc>
        <w:tc>
          <w:tcPr>
            <w:tcW w:w="4324" w:type="dxa"/>
            <w:gridSpan w:val="2"/>
            <w:tcBorders>
              <w:top w:val="single" w:sz="4" w:space="0" w:color="auto"/>
              <w:bottom w:val="single" w:sz="4" w:space="0" w:color="auto"/>
            </w:tcBorders>
          </w:tcPr>
          <w:p w14:paraId="278436F1" w14:textId="77777777" w:rsidR="000F75FF" w:rsidRPr="00114DA7" w:rsidRDefault="000F75FF" w:rsidP="0081190C">
            <w:pPr>
              <w:jc w:val="center"/>
              <w:rPr>
                <w:rFonts w:cstheme="minorHAnsi"/>
                <w:sz w:val="20"/>
                <w:szCs w:val="20"/>
              </w:rPr>
            </w:pPr>
            <w:r w:rsidRPr="00114DA7">
              <w:rPr>
                <w:rFonts w:cstheme="minorHAnsi"/>
                <w:b/>
                <w:bCs/>
                <w:sz w:val="20"/>
                <w:szCs w:val="20"/>
              </w:rPr>
              <w:t>Expected Learning Outcomes</w:t>
            </w:r>
          </w:p>
        </w:tc>
        <w:tc>
          <w:tcPr>
            <w:tcW w:w="5305" w:type="dxa"/>
            <w:tcBorders>
              <w:top w:val="single" w:sz="4" w:space="0" w:color="auto"/>
              <w:bottom w:val="single" w:sz="4" w:space="0" w:color="auto"/>
            </w:tcBorders>
          </w:tcPr>
          <w:p w14:paraId="163C8C2D" w14:textId="77777777" w:rsidR="000F75FF" w:rsidRPr="00114DA7" w:rsidRDefault="000F75FF" w:rsidP="0081190C">
            <w:pPr>
              <w:jc w:val="center"/>
              <w:rPr>
                <w:rFonts w:cstheme="minorHAnsi"/>
                <w:b/>
                <w:bCs/>
                <w:sz w:val="20"/>
                <w:szCs w:val="20"/>
              </w:rPr>
            </w:pPr>
          </w:p>
        </w:tc>
      </w:tr>
      <w:tr w:rsidR="000F75FF" w:rsidRPr="00114DA7" w14:paraId="07C68546" w14:textId="77777777" w:rsidTr="0081190C">
        <w:tc>
          <w:tcPr>
            <w:tcW w:w="3321" w:type="dxa"/>
            <w:vMerge w:val="restart"/>
            <w:tcBorders>
              <w:top w:val="single" w:sz="4" w:space="0" w:color="auto"/>
            </w:tcBorders>
            <w:vAlign w:val="center"/>
          </w:tcPr>
          <w:p w14:paraId="7377CBD6" w14:textId="77777777" w:rsidR="000F75FF" w:rsidRPr="00114DA7" w:rsidRDefault="000F75FF" w:rsidP="0081190C">
            <w:pPr>
              <w:rPr>
                <w:rFonts w:cstheme="minorHAnsi"/>
                <w:b/>
                <w:bCs/>
                <w:color w:val="FF0000"/>
                <w:sz w:val="20"/>
                <w:szCs w:val="20"/>
              </w:rPr>
            </w:pPr>
            <w:r w:rsidRPr="00114DA7">
              <w:rPr>
                <w:rFonts w:cstheme="minorHAnsi"/>
                <w:b/>
                <w:bCs/>
                <w:sz w:val="20"/>
                <w:szCs w:val="20"/>
              </w:rPr>
              <w:t>GOAL 1: Successful students</w:t>
            </w:r>
            <w:r w:rsidRPr="00B8542F">
              <w:rPr>
                <w:rFonts w:cstheme="minorHAnsi"/>
                <w:b/>
                <w:bCs/>
                <w:sz w:val="20"/>
                <w:szCs w:val="20"/>
              </w:rPr>
              <w:t xml:space="preserve"> will </w:t>
            </w:r>
            <w:r w:rsidRPr="00114DA7">
              <w:rPr>
                <w:rFonts w:cstheme="minorHAnsi"/>
                <w:b/>
                <w:bCs/>
                <w:sz w:val="20"/>
                <w:szCs w:val="20"/>
              </w:rPr>
              <w:t xml:space="preserve">analyze an important topic or idea at a more advanced and in-depth level than the foundations. </w:t>
            </w:r>
          </w:p>
        </w:tc>
        <w:tc>
          <w:tcPr>
            <w:tcW w:w="4324" w:type="dxa"/>
            <w:gridSpan w:val="2"/>
            <w:tcBorders>
              <w:top w:val="single" w:sz="4" w:space="0" w:color="auto"/>
              <w:bottom w:val="single" w:sz="4" w:space="0" w:color="auto"/>
            </w:tcBorders>
            <w:vAlign w:val="center"/>
          </w:tcPr>
          <w:p w14:paraId="55D3BD9D" w14:textId="77777777" w:rsidR="000F75FF" w:rsidRPr="00114DA7" w:rsidRDefault="000F75FF" w:rsidP="0081190C">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r w:rsidRPr="00114DA7">
              <w:rPr>
                <w:rFonts w:asciiTheme="minorHAnsi" w:hAnsiTheme="minorHAnsi" w:cstheme="minorHAnsi"/>
                <w:b/>
                <w:bCs/>
                <w:color w:val="000000" w:themeColor="text1"/>
                <w:sz w:val="20"/>
                <w:szCs w:val="20"/>
                <w:shd w:val="clear" w:color="auto" w:fill="FFFFFF"/>
              </w:rPr>
              <w:t>Successful students are able to …</w:t>
            </w:r>
          </w:p>
          <w:p w14:paraId="371E0707" w14:textId="77777777" w:rsidR="000F75FF" w:rsidRPr="00114DA7" w:rsidRDefault="000F75FF" w:rsidP="0081190C">
            <w:pPr>
              <w:pStyle w:val="NormalWeb"/>
              <w:spacing w:before="0" w:beforeAutospacing="0" w:after="0" w:afterAutospacing="0"/>
              <w:rPr>
                <w:rFonts w:asciiTheme="minorHAnsi" w:hAnsiTheme="minorHAnsi" w:cstheme="minorHAnsi"/>
                <w:b/>
                <w:bCs/>
                <w:color w:val="000000" w:themeColor="text1"/>
                <w:sz w:val="20"/>
                <w:szCs w:val="20"/>
                <w:shd w:val="clear" w:color="auto" w:fill="FFFFFF"/>
              </w:rPr>
            </w:pPr>
          </w:p>
          <w:p w14:paraId="16006CF7" w14:textId="77777777" w:rsidR="000F75FF" w:rsidRPr="00114DA7" w:rsidRDefault="000F75FF" w:rsidP="0081190C">
            <w:pPr>
              <w:rPr>
                <w:rFonts w:cstheme="minorHAnsi"/>
                <w:sz w:val="20"/>
                <w:szCs w:val="20"/>
              </w:rPr>
            </w:pPr>
            <w:r w:rsidRPr="00114DA7">
              <w:rPr>
                <w:rFonts w:cstheme="minorHAnsi"/>
                <w:b/>
                <w:bCs/>
                <w:sz w:val="20"/>
                <w:szCs w:val="20"/>
              </w:rPr>
              <w:t>1.1</w:t>
            </w:r>
            <w:r w:rsidRPr="00114DA7">
              <w:rPr>
                <w:rFonts w:cstheme="minorHAnsi"/>
                <w:sz w:val="20"/>
                <w:szCs w:val="20"/>
              </w:rPr>
              <w:t xml:space="preserve"> Engage in critical and logical thinking about the topic or idea of the theme.</w:t>
            </w:r>
          </w:p>
        </w:tc>
        <w:tc>
          <w:tcPr>
            <w:tcW w:w="5305" w:type="dxa"/>
            <w:tcBorders>
              <w:top w:val="single" w:sz="4" w:space="0" w:color="auto"/>
              <w:bottom w:val="single" w:sz="4" w:space="0" w:color="auto"/>
            </w:tcBorders>
          </w:tcPr>
          <w:p w14:paraId="2960F5E8" w14:textId="77777777" w:rsidR="000F75FF" w:rsidRPr="00114DA7" w:rsidRDefault="000F75FF" w:rsidP="0081190C">
            <w:pPr>
              <w:rPr>
                <w:rFonts w:cstheme="minorHAnsi"/>
                <w:b/>
                <w:bCs/>
                <w:color w:val="000000" w:themeColor="text1"/>
                <w:sz w:val="20"/>
                <w:szCs w:val="20"/>
                <w:shd w:val="clear" w:color="auto" w:fill="FFFFFF"/>
              </w:rPr>
            </w:pPr>
            <w:r>
              <w:rPr>
                <w:rFonts w:cstheme="minorHAnsi"/>
                <w:b/>
                <w:bCs/>
                <w:color w:val="000000" w:themeColor="text1"/>
                <w:sz w:val="20"/>
                <w:szCs w:val="20"/>
                <w:shd w:val="clear" w:color="auto" w:fill="FFFFFF"/>
              </w:rPr>
              <w:t xml:space="preserve">A goal and several ELOs regarding the content/issue/ defining problems of the theme are to be developed ASAP. </w:t>
            </w:r>
          </w:p>
        </w:tc>
      </w:tr>
      <w:tr w:rsidR="000F75FF" w:rsidRPr="00114DA7" w14:paraId="501F71B4" w14:textId="77777777" w:rsidTr="00803053">
        <w:tc>
          <w:tcPr>
            <w:tcW w:w="3321" w:type="dxa"/>
            <w:vMerge/>
            <w:tcBorders>
              <w:bottom w:val="single" w:sz="4" w:space="0" w:color="auto"/>
            </w:tcBorders>
            <w:vAlign w:val="center"/>
          </w:tcPr>
          <w:p w14:paraId="65F3868D" w14:textId="77777777" w:rsidR="000F75FF" w:rsidRPr="00114DA7" w:rsidRDefault="000F75FF" w:rsidP="0081190C">
            <w:pPr>
              <w:rPr>
                <w:rFonts w:cstheme="minorHAnsi"/>
                <w:sz w:val="20"/>
                <w:szCs w:val="20"/>
              </w:rPr>
            </w:pPr>
          </w:p>
        </w:tc>
        <w:tc>
          <w:tcPr>
            <w:tcW w:w="4324" w:type="dxa"/>
            <w:gridSpan w:val="2"/>
            <w:tcBorders>
              <w:top w:val="single" w:sz="4" w:space="0" w:color="auto"/>
              <w:bottom w:val="single" w:sz="4" w:space="0" w:color="auto"/>
            </w:tcBorders>
            <w:vAlign w:val="center"/>
          </w:tcPr>
          <w:p w14:paraId="4A7DAAEF" w14:textId="77777777" w:rsidR="000F75FF" w:rsidRPr="00114DA7" w:rsidRDefault="000F75FF" w:rsidP="0081190C">
            <w:pPr>
              <w:rPr>
                <w:rFonts w:cstheme="minorHAnsi"/>
                <w:sz w:val="20"/>
                <w:szCs w:val="20"/>
              </w:rPr>
            </w:pPr>
            <w:r w:rsidRPr="00114DA7">
              <w:rPr>
                <w:rFonts w:cstheme="minorHAnsi"/>
                <w:b/>
                <w:bCs/>
                <w:sz w:val="20"/>
                <w:szCs w:val="20"/>
              </w:rPr>
              <w:t>1.2</w:t>
            </w:r>
            <w:r w:rsidRPr="00114DA7">
              <w:rPr>
                <w:rFonts w:cstheme="minorHAnsi"/>
                <w:sz w:val="20"/>
                <w:szCs w:val="20"/>
              </w:rPr>
              <w:t xml:space="preserve"> Engage in an advanced, in-depth, scholarly exploration of the topic or idea of the theme.</w:t>
            </w:r>
          </w:p>
        </w:tc>
        <w:tc>
          <w:tcPr>
            <w:tcW w:w="5305" w:type="dxa"/>
            <w:tcBorders>
              <w:top w:val="single" w:sz="4" w:space="0" w:color="auto"/>
              <w:bottom w:val="single" w:sz="4" w:space="0" w:color="auto"/>
            </w:tcBorders>
          </w:tcPr>
          <w:p w14:paraId="52137940" w14:textId="77777777" w:rsidR="000F75FF" w:rsidRPr="00114DA7" w:rsidRDefault="000F75FF" w:rsidP="0081190C">
            <w:pPr>
              <w:rPr>
                <w:rFonts w:cstheme="minorHAnsi"/>
                <w:b/>
                <w:bCs/>
                <w:sz w:val="20"/>
                <w:szCs w:val="20"/>
              </w:rPr>
            </w:pPr>
          </w:p>
        </w:tc>
      </w:tr>
      <w:tr w:rsidR="000F75FF" w:rsidRPr="00114DA7" w14:paraId="655A086E" w14:textId="77777777" w:rsidTr="00803053">
        <w:trPr>
          <w:trHeight w:val="953"/>
        </w:trPr>
        <w:tc>
          <w:tcPr>
            <w:tcW w:w="3321" w:type="dxa"/>
            <w:vMerge w:val="restart"/>
            <w:tcBorders>
              <w:top w:val="single" w:sz="4" w:space="0" w:color="auto"/>
            </w:tcBorders>
            <w:vAlign w:val="center"/>
          </w:tcPr>
          <w:p w14:paraId="6159DDFB" w14:textId="77777777" w:rsidR="000F75FF" w:rsidRPr="00114DA7" w:rsidRDefault="000F75FF" w:rsidP="0081190C">
            <w:pPr>
              <w:rPr>
                <w:rFonts w:cstheme="minorHAnsi"/>
                <w:b/>
                <w:bCs/>
                <w:sz w:val="20"/>
                <w:szCs w:val="20"/>
              </w:rPr>
            </w:pPr>
            <w:r w:rsidRPr="00114DA7">
              <w:rPr>
                <w:rFonts w:cstheme="minorHAnsi"/>
                <w:b/>
                <w:bCs/>
                <w:sz w:val="20"/>
                <w:szCs w:val="20"/>
              </w:rPr>
              <w:t xml:space="preserve">GOAL 2: Successful students will engage the theme </w:t>
            </w:r>
            <w:r>
              <w:rPr>
                <w:rFonts w:cstheme="minorHAnsi"/>
                <w:b/>
                <w:bCs/>
                <w:sz w:val="20"/>
                <w:szCs w:val="20"/>
              </w:rPr>
              <w:t>and a</w:t>
            </w:r>
            <w:r w:rsidRPr="00114DA7">
              <w:rPr>
                <w:rFonts w:cstheme="minorHAnsi"/>
                <w:b/>
                <w:bCs/>
                <w:sz w:val="20"/>
                <w:szCs w:val="20"/>
              </w:rPr>
              <w:t xml:space="preserve">pply methods from multiple disciplinary </w:t>
            </w:r>
            <w:r>
              <w:rPr>
                <w:rFonts w:cstheme="minorHAnsi"/>
                <w:b/>
                <w:bCs/>
                <w:sz w:val="20"/>
                <w:szCs w:val="20"/>
              </w:rPr>
              <w:t xml:space="preserve">perspectives and/or </w:t>
            </w:r>
            <w:r w:rsidRPr="00114DA7">
              <w:rPr>
                <w:rFonts w:cstheme="minorHAnsi"/>
                <w:b/>
                <w:bCs/>
                <w:sz w:val="20"/>
                <w:szCs w:val="20"/>
              </w:rPr>
              <w:t xml:space="preserve">modes of human thought and inquiry, either across two </w:t>
            </w:r>
            <w:r>
              <w:rPr>
                <w:rFonts w:cstheme="minorHAnsi"/>
                <w:b/>
                <w:bCs/>
                <w:sz w:val="20"/>
                <w:szCs w:val="20"/>
              </w:rPr>
              <w:t xml:space="preserve">3-credit </w:t>
            </w:r>
            <w:r w:rsidRPr="00114DA7">
              <w:rPr>
                <w:rFonts w:cstheme="minorHAnsi"/>
                <w:b/>
                <w:bCs/>
                <w:sz w:val="20"/>
                <w:szCs w:val="20"/>
              </w:rPr>
              <w:t>courses or within one</w:t>
            </w:r>
            <w:r>
              <w:rPr>
                <w:rFonts w:cstheme="minorHAnsi"/>
                <w:b/>
                <w:bCs/>
                <w:sz w:val="20"/>
                <w:szCs w:val="20"/>
              </w:rPr>
              <w:t xml:space="preserve"> 4-credit</w:t>
            </w:r>
            <w:r w:rsidRPr="00114DA7">
              <w:rPr>
                <w:rFonts w:cstheme="minorHAnsi"/>
                <w:b/>
                <w:bCs/>
                <w:sz w:val="20"/>
                <w:szCs w:val="20"/>
              </w:rPr>
              <w:t xml:space="preserve"> team-taught</w:t>
            </w:r>
            <w:r>
              <w:rPr>
                <w:rFonts w:cstheme="minorHAnsi"/>
                <w:b/>
                <w:bCs/>
                <w:sz w:val="20"/>
                <w:szCs w:val="20"/>
              </w:rPr>
              <w:t>, interdisciplinary course</w:t>
            </w:r>
            <w:r w:rsidRPr="00114DA7">
              <w:rPr>
                <w:rFonts w:cstheme="minorHAnsi"/>
                <w:b/>
                <w:bCs/>
                <w:sz w:val="20"/>
                <w:szCs w:val="20"/>
              </w:rPr>
              <w:t xml:space="preserve"> </w:t>
            </w:r>
            <w:r>
              <w:rPr>
                <w:rFonts w:cstheme="minorHAnsi"/>
                <w:b/>
                <w:bCs/>
                <w:sz w:val="20"/>
                <w:szCs w:val="20"/>
              </w:rPr>
              <w:t xml:space="preserve">or one bi-modal </w:t>
            </w:r>
            <w:r w:rsidRPr="00114DA7">
              <w:rPr>
                <w:rFonts w:cstheme="minorHAnsi"/>
                <w:b/>
                <w:bCs/>
                <w:sz w:val="20"/>
                <w:szCs w:val="20"/>
              </w:rPr>
              <w:t>c</w:t>
            </w:r>
            <w:r>
              <w:rPr>
                <w:rFonts w:cstheme="minorHAnsi"/>
                <w:b/>
                <w:bCs/>
                <w:sz w:val="20"/>
                <w:szCs w:val="20"/>
              </w:rPr>
              <w:t>ourse</w:t>
            </w:r>
            <w:r w:rsidRPr="00114DA7">
              <w:rPr>
                <w:rFonts w:cstheme="minorHAnsi"/>
                <w:b/>
                <w:bCs/>
                <w:sz w:val="20"/>
                <w:szCs w:val="20"/>
              </w:rPr>
              <w:t>.</w:t>
            </w:r>
          </w:p>
          <w:p w14:paraId="4FA5CCFC" w14:textId="77777777" w:rsidR="000F75FF" w:rsidRPr="004E09BC" w:rsidRDefault="000F75FF" w:rsidP="0081190C">
            <w:pPr>
              <w:rPr>
                <w:rFonts w:cstheme="minorHAnsi"/>
                <w:b/>
                <w:bCs/>
                <w:sz w:val="20"/>
                <w:szCs w:val="20"/>
              </w:rPr>
            </w:pPr>
          </w:p>
        </w:tc>
        <w:tc>
          <w:tcPr>
            <w:tcW w:w="1374" w:type="dxa"/>
            <w:tcBorders>
              <w:top w:val="single" w:sz="4" w:space="0" w:color="auto"/>
            </w:tcBorders>
            <w:shd w:val="clear" w:color="auto" w:fill="D9D9D9" w:themeFill="background1" w:themeFillShade="D9"/>
            <w:vAlign w:val="center"/>
          </w:tcPr>
          <w:p w14:paraId="26B5C17B" w14:textId="77777777" w:rsidR="000F75FF" w:rsidRPr="00114DA7" w:rsidRDefault="000F75FF" w:rsidP="0081190C">
            <w:pPr>
              <w:jc w:val="right"/>
              <w:rPr>
                <w:rFonts w:cstheme="minorHAnsi"/>
                <w:sz w:val="20"/>
                <w:szCs w:val="20"/>
              </w:rPr>
            </w:pPr>
            <w:r>
              <w:rPr>
                <w:rFonts w:cstheme="minorHAnsi"/>
                <w:b/>
                <w:bCs/>
                <w:sz w:val="20"/>
                <w:szCs w:val="20"/>
              </w:rPr>
              <w:t>Multiple course</w:t>
            </w:r>
            <w:r w:rsidRPr="00114DA7">
              <w:rPr>
                <w:rFonts w:cstheme="minorHAnsi"/>
                <w:b/>
                <w:bCs/>
                <w:sz w:val="20"/>
                <w:szCs w:val="20"/>
              </w:rPr>
              <w:t xml:space="preserve"> version</w:t>
            </w:r>
          </w:p>
        </w:tc>
        <w:tc>
          <w:tcPr>
            <w:tcW w:w="2950" w:type="dxa"/>
            <w:tcBorders>
              <w:top w:val="single" w:sz="4" w:space="0" w:color="auto"/>
            </w:tcBorders>
            <w:shd w:val="clear" w:color="auto" w:fill="D9D9D9" w:themeFill="background1" w:themeFillShade="D9"/>
            <w:vAlign w:val="center"/>
          </w:tcPr>
          <w:p w14:paraId="25CC4EAC" w14:textId="77777777" w:rsidR="000F75FF" w:rsidRPr="00114DA7" w:rsidRDefault="000F75FF" w:rsidP="0081190C">
            <w:pPr>
              <w:rPr>
                <w:rFonts w:cstheme="minorHAnsi"/>
                <w:sz w:val="20"/>
                <w:szCs w:val="20"/>
              </w:rPr>
            </w:pPr>
            <w:r w:rsidRPr="00114DA7">
              <w:rPr>
                <w:rFonts w:cstheme="minorHAnsi"/>
                <w:b/>
                <w:bCs/>
                <w:sz w:val="20"/>
                <w:szCs w:val="20"/>
              </w:rPr>
              <w:t>2.1a</w:t>
            </w:r>
            <w:r w:rsidRPr="00114DA7">
              <w:rPr>
                <w:rFonts w:cstheme="minorHAnsi"/>
                <w:sz w:val="20"/>
                <w:szCs w:val="20"/>
              </w:rPr>
              <w:t xml:space="preserve"> Identify and apply those modes of thought and inquiry that are distinct to </w:t>
            </w:r>
            <w:r>
              <w:rPr>
                <w:rFonts w:cstheme="minorHAnsi"/>
                <w:sz w:val="20"/>
                <w:szCs w:val="20"/>
              </w:rPr>
              <w:t xml:space="preserve">the </w:t>
            </w:r>
            <w:r w:rsidRPr="00114DA7">
              <w:rPr>
                <w:rFonts w:cstheme="minorHAnsi"/>
                <w:sz w:val="20"/>
                <w:szCs w:val="20"/>
              </w:rPr>
              <w:t>disciplin</w:t>
            </w:r>
            <w:r>
              <w:rPr>
                <w:rFonts w:cstheme="minorHAnsi"/>
                <w:sz w:val="20"/>
                <w:szCs w:val="20"/>
              </w:rPr>
              <w:t>ary perspective of the course</w:t>
            </w:r>
            <w:r w:rsidRPr="00114DA7">
              <w:rPr>
                <w:rFonts w:cstheme="minorHAnsi"/>
                <w:sz w:val="20"/>
                <w:szCs w:val="20"/>
              </w:rPr>
              <w:t xml:space="preserve"> to examine the theme.</w:t>
            </w:r>
          </w:p>
        </w:tc>
        <w:tc>
          <w:tcPr>
            <w:tcW w:w="5305" w:type="dxa"/>
            <w:tcBorders>
              <w:top w:val="single" w:sz="4" w:space="0" w:color="auto"/>
            </w:tcBorders>
            <w:shd w:val="clear" w:color="auto" w:fill="D9D9D9" w:themeFill="background1" w:themeFillShade="D9"/>
          </w:tcPr>
          <w:p w14:paraId="29F2DECC" w14:textId="77777777" w:rsidR="000F75FF" w:rsidRPr="00634434" w:rsidRDefault="000F75FF" w:rsidP="0081190C">
            <w:pPr>
              <w:rPr>
                <w:rFonts w:cstheme="minorHAnsi"/>
                <w:i/>
                <w:iCs/>
                <w:sz w:val="20"/>
                <w:szCs w:val="20"/>
              </w:rPr>
            </w:pPr>
            <w:r w:rsidRPr="004E09BC">
              <w:rPr>
                <w:rFonts w:cstheme="minorHAnsi"/>
                <w:i/>
                <w:iCs/>
                <w:sz w:val="20"/>
                <w:szCs w:val="20"/>
              </w:rPr>
              <w:t>n.b. The two-class structure will require students enroll in two, 3 credit theme focused courses in two separate disciplines. It is suggested that labeling and advising assist students to choose complementary classes and that instructors design at least one assignment that demonstrates the cross-disciplinary nature of the thematic issues</w:t>
            </w:r>
          </w:p>
        </w:tc>
      </w:tr>
      <w:tr w:rsidR="000F75FF" w:rsidRPr="00114DA7" w14:paraId="525BD5DA" w14:textId="77777777" w:rsidTr="00803053">
        <w:trPr>
          <w:trHeight w:val="1610"/>
        </w:trPr>
        <w:tc>
          <w:tcPr>
            <w:tcW w:w="3321" w:type="dxa"/>
            <w:vMerge/>
            <w:vAlign w:val="center"/>
          </w:tcPr>
          <w:p w14:paraId="4A025960" w14:textId="77777777" w:rsidR="000F75FF" w:rsidRPr="00114DA7" w:rsidRDefault="000F75FF" w:rsidP="0081190C">
            <w:pPr>
              <w:rPr>
                <w:rFonts w:cstheme="minorHAnsi"/>
                <w:sz w:val="20"/>
                <w:szCs w:val="20"/>
              </w:rPr>
            </w:pPr>
          </w:p>
        </w:tc>
        <w:tc>
          <w:tcPr>
            <w:tcW w:w="1374" w:type="dxa"/>
            <w:tcBorders>
              <w:top w:val="single" w:sz="4" w:space="0" w:color="auto"/>
            </w:tcBorders>
            <w:shd w:val="clear" w:color="auto" w:fill="D9D9D9" w:themeFill="background1" w:themeFillShade="D9"/>
            <w:vAlign w:val="center"/>
          </w:tcPr>
          <w:p w14:paraId="572B838D" w14:textId="77777777" w:rsidR="000F75FF" w:rsidRPr="00114DA7" w:rsidRDefault="000F75FF" w:rsidP="0081190C">
            <w:pPr>
              <w:jc w:val="right"/>
              <w:rPr>
                <w:rFonts w:cstheme="minorHAnsi"/>
                <w:sz w:val="20"/>
                <w:szCs w:val="20"/>
              </w:rPr>
            </w:pPr>
            <w:r>
              <w:rPr>
                <w:rFonts w:cstheme="minorHAnsi"/>
                <w:b/>
                <w:bCs/>
                <w:sz w:val="20"/>
                <w:szCs w:val="20"/>
              </w:rPr>
              <w:t>One course</w:t>
            </w:r>
            <w:r w:rsidRPr="00114DA7">
              <w:rPr>
                <w:rFonts w:cstheme="minorHAnsi"/>
                <w:b/>
                <w:bCs/>
                <w:sz w:val="20"/>
                <w:szCs w:val="20"/>
              </w:rPr>
              <w:t xml:space="preserve"> version</w:t>
            </w:r>
          </w:p>
        </w:tc>
        <w:tc>
          <w:tcPr>
            <w:tcW w:w="2950" w:type="dxa"/>
            <w:tcBorders>
              <w:top w:val="single" w:sz="4" w:space="0" w:color="auto"/>
            </w:tcBorders>
            <w:shd w:val="clear" w:color="auto" w:fill="D9D9D9" w:themeFill="background1" w:themeFillShade="D9"/>
            <w:vAlign w:val="center"/>
          </w:tcPr>
          <w:p w14:paraId="3B62A398" w14:textId="77777777" w:rsidR="000F75FF" w:rsidRPr="00114DA7" w:rsidRDefault="000F75FF" w:rsidP="0081190C">
            <w:pPr>
              <w:rPr>
                <w:rFonts w:cstheme="minorHAnsi"/>
                <w:sz w:val="20"/>
                <w:szCs w:val="20"/>
              </w:rPr>
            </w:pPr>
            <w:r w:rsidRPr="00114DA7">
              <w:rPr>
                <w:rFonts w:cstheme="minorHAnsi"/>
                <w:b/>
                <w:bCs/>
                <w:sz w:val="20"/>
                <w:szCs w:val="20"/>
              </w:rPr>
              <w:t>2.1b</w:t>
            </w:r>
            <w:r w:rsidRPr="00114DA7">
              <w:rPr>
                <w:rFonts w:cstheme="minorHAnsi"/>
                <w:sz w:val="20"/>
                <w:szCs w:val="20"/>
              </w:rPr>
              <w:t xml:space="preserve"> </w:t>
            </w:r>
            <w:r>
              <w:rPr>
                <w:rFonts w:cstheme="minorHAnsi"/>
                <w:sz w:val="20"/>
                <w:szCs w:val="20"/>
              </w:rPr>
              <w:t>Identify, a</w:t>
            </w:r>
            <w:r w:rsidRPr="00114DA7">
              <w:rPr>
                <w:rFonts w:cstheme="minorHAnsi"/>
                <w:sz w:val="20"/>
                <w:szCs w:val="20"/>
              </w:rPr>
              <w:t>pply</w:t>
            </w:r>
            <w:r>
              <w:rPr>
                <w:rFonts w:cstheme="minorHAnsi"/>
                <w:sz w:val="20"/>
                <w:szCs w:val="20"/>
              </w:rPr>
              <w:t>,</w:t>
            </w:r>
            <w:r w:rsidRPr="00114DA7">
              <w:rPr>
                <w:rFonts w:cstheme="minorHAnsi"/>
                <w:sz w:val="20"/>
                <w:szCs w:val="20"/>
              </w:rPr>
              <w:t xml:space="preserve"> and </w:t>
            </w:r>
            <w:r>
              <w:rPr>
                <w:rFonts w:cstheme="minorHAnsi"/>
                <w:sz w:val="20"/>
                <w:szCs w:val="20"/>
              </w:rPr>
              <w:t>synthesize</w:t>
            </w:r>
            <w:r w:rsidRPr="00114DA7">
              <w:rPr>
                <w:rFonts w:cstheme="minorHAnsi"/>
                <w:sz w:val="20"/>
                <w:szCs w:val="20"/>
              </w:rPr>
              <w:t xml:space="preserve"> at least two important, disciplinary </w:t>
            </w:r>
            <w:r>
              <w:rPr>
                <w:rFonts w:cstheme="minorHAnsi"/>
                <w:sz w:val="20"/>
                <w:szCs w:val="20"/>
              </w:rPr>
              <w:t>perspectives</w:t>
            </w:r>
            <w:r w:rsidRPr="00114DA7">
              <w:rPr>
                <w:rFonts w:cstheme="minorHAnsi"/>
                <w:sz w:val="20"/>
                <w:szCs w:val="20"/>
              </w:rPr>
              <w:t xml:space="preserve"> </w:t>
            </w:r>
            <w:r>
              <w:rPr>
                <w:rFonts w:cstheme="minorHAnsi"/>
                <w:sz w:val="20"/>
                <w:szCs w:val="20"/>
              </w:rPr>
              <w:t>or</w:t>
            </w:r>
            <w:r w:rsidRPr="00114DA7">
              <w:rPr>
                <w:rFonts w:cstheme="minorHAnsi"/>
                <w:sz w:val="20"/>
                <w:szCs w:val="20"/>
              </w:rPr>
              <w:t xml:space="preserve"> </w:t>
            </w:r>
            <w:r>
              <w:rPr>
                <w:rFonts w:cstheme="minorHAnsi"/>
                <w:sz w:val="20"/>
                <w:szCs w:val="20"/>
              </w:rPr>
              <w:t xml:space="preserve">modes of </w:t>
            </w:r>
            <w:r w:rsidRPr="00114DA7">
              <w:rPr>
                <w:rFonts w:cstheme="minorHAnsi"/>
                <w:sz w:val="20"/>
                <w:szCs w:val="20"/>
              </w:rPr>
              <w:t>inquiry to examine the theme.</w:t>
            </w:r>
          </w:p>
        </w:tc>
        <w:tc>
          <w:tcPr>
            <w:tcW w:w="5305" w:type="dxa"/>
            <w:tcBorders>
              <w:top w:val="single" w:sz="4" w:space="0" w:color="auto"/>
            </w:tcBorders>
            <w:shd w:val="clear" w:color="auto" w:fill="D9D9D9" w:themeFill="background1" w:themeFillShade="D9"/>
          </w:tcPr>
          <w:p w14:paraId="522AE339" w14:textId="77777777" w:rsidR="000F75FF" w:rsidRPr="004E09BC" w:rsidRDefault="000F75FF" w:rsidP="0081190C">
            <w:pPr>
              <w:rPr>
                <w:rFonts w:cstheme="minorHAnsi"/>
                <w:sz w:val="20"/>
                <w:szCs w:val="20"/>
              </w:rPr>
            </w:pPr>
            <w:r w:rsidRPr="004E09BC">
              <w:rPr>
                <w:rFonts w:cstheme="minorHAnsi"/>
                <w:i/>
                <w:iCs/>
                <w:sz w:val="20"/>
                <w:szCs w:val="20"/>
              </w:rPr>
              <w:t xml:space="preserve">n.b. The </w:t>
            </w:r>
            <w:r>
              <w:rPr>
                <w:rFonts w:cstheme="minorHAnsi"/>
                <w:i/>
                <w:iCs/>
                <w:sz w:val="20"/>
                <w:szCs w:val="20"/>
              </w:rPr>
              <w:t>one</w:t>
            </w:r>
            <w:r w:rsidRPr="004E09BC">
              <w:rPr>
                <w:rFonts w:cstheme="minorHAnsi"/>
                <w:i/>
                <w:iCs/>
                <w:sz w:val="20"/>
                <w:szCs w:val="20"/>
              </w:rPr>
              <w:t xml:space="preserve">-class structure will require students enroll in </w:t>
            </w:r>
            <w:r>
              <w:rPr>
                <w:rFonts w:cstheme="minorHAnsi"/>
                <w:i/>
                <w:iCs/>
                <w:sz w:val="20"/>
                <w:szCs w:val="20"/>
              </w:rPr>
              <w:t>one</w:t>
            </w:r>
            <w:r w:rsidRPr="004E09BC">
              <w:rPr>
                <w:rFonts w:cstheme="minorHAnsi"/>
                <w:i/>
                <w:iCs/>
                <w:sz w:val="20"/>
                <w:szCs w:val="20"/>
              </w:rPr>
              <w:t xml:space="preserve">, </w:t>
            </w:r>
            <w:r>
              <w:rPr>
                <w:rFonts w:cstheme="minorHAnsi"/>
                <w:i/>
                <w:iCs/>
                <w:sz w:val="20"/>
                <w:szCs w:val="20"/>
              </w:rPr>
              <w:t>4</w:t>
            </w:r>
            <w:r w:rsidRPr="004E09BC">
              <w:rPr>
                <w:rFonts w:cstheme="minorHAnsi"/>
                <w:i/>
                <w:iCs/>
                <w:sz w:val="20"/>
                <w:szCs w:val="20"/>
              </w:rPr>
              <w:t xml:space="preserve"> credit theme focused course</w:t>
            </w:r>
            <w:r>
              <w:rPr>
                <w:rFonts w:cstheme="minorHAnsi"/>
                <w:i/>
                <w:iCs/>
                <w:sz w:val="20"/>
                <w:szCs w:val="20"/>
              </w:rPr>
              <w:t xml:space="preserve"> that is either intentionally interdisciplinary and team-taught by faculty members from two different disciplines or is bi-modal and includes both classroom instruction and one of the following additional modes of learning: community-based learning, study away, or is taught in a world language other than English.</w:t>
            </w:r>
          </w:p>
        </w:tc>
      </w:tr>
      <w:tr w:rsidR="000F75FF" w:rsidRPr="00114DA7" w14:paraId="5D920DBC" w14:textId="77777777" w:rsidTr="00803053">
        <w:trPr>
          <w:trHeight w:val="1270"/>
        </w:trPr>
        <w:tc>
          <w:tcPr>
            <w:tcW w:w="3321" w:type="dxa"/>
            <w:vMerge w:val="restart"/>
            <w:vAlign w:val="center"/>
          </w:tcPr>
          <w:p w14:paraId="2827E55D" w14:textId="77777777" w:rsidR="000F75FF" w:rsidRPr="00114DA7" w:rsidRDefault="000F75FF" w:rsidP="0081190C">
            <w:pPr>
              <w:rPr>
                <w:rFonts w:ascii="Calibri" w:hAnsi="Calibri" w:cs="Calibri"/>
                <w:color w:val="000000"/>
                <w:sz w:val="20"/>
                <w:szCs w:val="20"/>
              </w:rPr>
            </w:pPr>
          </w:p>
          <w:p w14:paraId="1D96DA1C" w14:textId="77777777" w:rsidR="000F75FF" w:rsidRPr="00114DA7" w:rsidRDefault="000F75FF" w:rsidP="0081190C">
            <w:pPr>
              <w:rPr>
                <w:rFonts w:ascii="Calibri" w:hAnsi="Calibri" w:cs="Calibri"/>
                <w:b/>
                <w:bCs/>
                <w:color w:val="000000"/>
                <w:sz w:val="20"/>
                <w:szCs w:val="20"/>
              </w:rPr>
            </w:pPr>
            <w:r w:rsidRPr="00114DA7">
              <w:rPr>
                <w:rFonts w:ascii="Calibri" w:hAnsi="Calibri" w:cs="Calibri"/>
                <w:b/>
                <w:bCs/>
                <w:color w:val="000000"/>
                <w:sz w:val="20"/>
                <w:szCs w:val="20"/>
              </w:rPr>
              <w:t>GOAL 3: Successful students will demonstrate their understanding of the integrative nature of their thematic coursework.</w:t>
            </w:r>
          </w:p>
        </w:tc>
        <w:tc>
          <w:tcPr>
            <w:tcW w:w="1374" w:type="dxa"/>
            <w:tcBorders>
              <w:top w:val="single" w:sz="4" w:space="0" w:color="auto"/>
              <w:bottom w:val="single" w:sz="4" w:space="0" w:color="auto"/>
            </w:tcBorders>
            <w:shd w:val="clear" w:color="auto" w:fill="D9D9D9" w:themeFill="background1" w:themeFillShade="D9"/>
            <w:vAlign w:val="center"/>
          </w:tcPr>
          <w:p w14:paraId="3F3A15ED" w14:textId="77777777" w:rsidR="000F75FF" w:rsidRPr="00114DA7" w:rsidRDefault="000F75FF" w:rsidP="0081190C">
            <w:pPr>
              <w:jc w:val="right"/>
              <w:rPr>
                <w:rFonts w:cstheme="minorHAnsi"/>
                <w:sz w:val="20"/>
                <w:szCs w:val="20"/>
              </w:rPr>
            </w:pPr>
            <w:r>
              <w:rPr>
                <w:rFonts w:cstheme="minorHAnsi"/>
                <w:b/>
                <w:bCs/>
                <w:sz w:val="20"/>
                <w:szCs w:val="20"/>
              </w:rPr>
              <w:t>Multiple course</w:t>
            </w:r>
            <w:r w:rsidRPr="00114DA7">
              <w:rPr>
                <w:rFonts w:cstheme="minorHAnsi"/>
                <w:b/>
                <w:bCs/>
                <w:sz w:val="20"/>
                <w:szCs w:val="20"/>
              </w:rPr>
              <w:t xml:space="preserve"> version</w:t>
            </w:r>
          </w:p>
        </w:tc>
        <w:tc>
          <w:tcPr>
            <w:tcW w:w="2950" w:type="dxa"/>
            <w:tcBorders>
              <w:top w:val="single" w:sz="4" w:space="0" w:color="auto"/>
              <w:bottom w:val="single" w:sz="4" w:space="0" w:color="auto"/>
            </w:tcBorders>
            <w:shd w:val="clear" w:color="auto" w:fill="D9D9D9" w:themeFill="background1" w:themeFillShade="D9"/>
            <w:vAlign w:val="center"/>
          </w:tcPr>
          <w:p w14:paraId="3267EFF4" w14:textId="77777777" w:rsidR="000F75FF" w:rsidRPr="00114DA7" w:rsidRDefault="000F75FF" w:rsidP="0081190C">
            <w:pPr>
              <w:rPr>
                <w:rFonts w:ascii="Calibri" w:hAnsi="Calibri" w:cs="Calibri"/>
                <w:color w:val="000000"/>
                <w:sz w:val="20"/>
                <w:szCs w:val="20"/>
              </w:rPr>
            </w:pPr>
            <w:r w:rsidRPr="00114DA7">
              <w:rPr>
                <w:rFonts w:ascii="Calibri" w:hAnsi="Calibri" w:cs="Calibri"/>
                <w:b/>
                <w:bCs/>
                <w:color w:val="000000"/>
                <w:sz w:val="20"/>
                <w:szCs w:val="20"/>
              </w:rPr>
              <w:t>3.1a</w:t>
            </w:r>
            <w:r w:rsidRPr="00114DA7">
              <w:rPr>
                <w:rFonts w:ascii="Calibri" w:hAnsi="Calibri" w:cs="Calibri"/>
                <w:color w:val="000000"/>
                <w:sz w:val="20"/>
                <w:szCs w:val="20"/>
              </w:rPr>
              <w:t xml:space="preserve"> Explicitly identify and apply this mode of disciplinary thought to the theme, exploring some ways in which that analysis is similar to and different from other modes of thought. </w:t>
            </w:r>
          </w:p>
        </w:tc>
        <w:tc>
          <w:tcPr>
            <w:tcW w:w="5305" w:type="dxa"/>
            <w:tcBorders>
              <w:top w:val="single" w:sz="4" w:space="0" w:color="auto"/>
              <w:bottom w:val="single" w:sz="4" w:space="0" w:color="auto"/>
            </w:tcBorders>
            <w:shd w:val="clear" w:color="auto" w:fill="D9D9D9" w:themeFill="background1" w:themeFillShade="D9"/>
          </w:tcPr>
          <w:p w14:paraId="586D28B9" w14:textId="77777777" w:rsidR="000F75FF" w:rsidRPr="004E09BC" w:rsidRDefault="000F75FF" w:rsidP="0081190C">
            <w:pPr>
              <w:rPr>
                <w:rFonts w:cstheme="minorHAnsi"/>
                <w:i/>
                <w:iCs/>
                <w:sz w:val="20"/>
                <w:szCs w:val="20"/>
              </w:rPr>
            </w:pPr>
            <w:r w:rsidRPr="00893731">
              <w:rPr>
                <w:rFonts w:ascii="Calibri" w:hAnsi="Calibri" w:cs="Calibri"/>
                <w:i/>
                <w:iCs/>
                <w:color w:val="000000"/>
                <w:sz w:val="20"/>
                <w:szCs w:val="20"/>
              </w:rPr>
              <w:t>n.b</w:t>
            </w:r>
            <w:r>
              <w:rPr>
                <w:rFonts w:ascii="Calibri" w:hAnsi="Calibri" w:cs="Calibri"/>
                <w:i/>
                <w:iCs/>
                <w:color w:val="000000"/>
                <w:sz w:val="20"/>
                <w:szCs w:val="20"/>
              </w:rPr>
              <w:t>.</w:t>
            </w:r>
            <w:r w:rsidRPr="00893731">
              <w:rPr>
                <w:rFonts w:ascii="Calibri" w:hAnsi="Calibri" w:cs="Calibri"/>
                <w:i/>
                <w:iCs/>
                <w:color w:val="000000"/>
                <w:sz w:val="20"/>
                <w:szCs w:val="20"/>
              </w:rPr>
              <w:t xml:space="preserve"> as above</w:t>
            </w:r>
            <w:r w:rsidRPr="00893731">
              <w:rPr>
                <w:rFonts w:cstheme="minorHAnsi"/>
                <w:i/>
                <w:iCs/>
                <w:sz w:val="20"/>
                <w:szCs w:val="20"/>
              </w:rPr>
              <w:t>.</w:t>
            </w:r>
            <w:r w:rsidRPr="004E09BC">
              <w:rPr>
                <w:rFonts w:cstheme="minorHAnsi"/>
                <w:i/>
                <w:iCs/>
                <w:sz w:val="20"/>
                <w:szCs w:val="20"/>
              </w:rPr>
              <w:t xml:space="preserve"> It is suggested that labeling and advising assist students to choose complementary classes and that instructors design at least one assignment that demonstrates the cross-disciplinary nature of the thematic issues</w:t>
            </w:r>
          </w:p>
          <w:p w14:paraId="6EC02D2D" w14:textId="77777777" w:rsidR="000F75FF" w:rsidRPr="00114DA7" w:rsidRDefault="000F75FF" w:rsidP="0081190C">
            <w:pPr>
              <w:rPr>
                <w:rFonts w:ascii="Calibri" w:hAnsi="Calibri" w:cs="Calibri"/>
                <w:b/>
                <w:bCs/>
                <w:color w:val="000000"/>
                <w:sz w:val="20"/>
                <w:szCs w:val="20"/>
              </w:rPr>
            </w:pPr>
          </w:p>
        </w:tc>
      </w:tr>
      <w:tr w:rsidR="000F75FF" w:rsidRPr="00114DA7" w14:paraId="096911CD" w14:textId="77777777" w:rsidTr="00803053">
        <w:trPr>
          <w:trHeight w:val="1484"/>
        </w:trPr>
        <w:tc>
          <w:tcPr>
            <w:tcW w:w="3321" w:type="dxa"/>
            <w:vMerge/>
          </w:tcPr>
          <w:p w14:paraId="4725BED6" w14:textId="77777777" w:rsidR="000F75FF" w:rsidRPr="00114DA7" w:rsidRDefault="000F75FF" w:rsidP="0081190C">
            <w:pPr>
              <w:rPr>
                <w:rFonts w:ascii="Calibri" w:hAnsi="Calibri" w:cs="Calibri"/>
                <w:color w:val="000000"/>
                <w:sz w:val="20"/>
                <w:szCs w:val="20"/>
              </w:rPr>
            </w:pPr>
          </w:p>
        </w:tc>
        <w:tc>
          <w:tcPr>
            <w:tcW w:w="1374" w:type="dxa"/>
            <w:tcBorders>
              <w:top w:val="single" w:sz="4" w:space="0" w:color="auto"/>
            </w:tcBorders>
            <w:shd w:val="clear" w:color="auto" w:fill="D9D9D9" w:themeFill="background1" w:themeFillShade="D9"/>
            <w:vAlign w:val="center"/>
          </w:tcPr>
          <w:p w14:paraId="0E16F3E8" w14:textId="77777777" w:rsidR="000F75FF" w:rsidRPr="00114DA7" w:rsidRDefault="000F75FF" w:rsidP="0081190C">
            <w:pPr>
              <w:jc w:val="right"/>
              <w:rPr>
                <w:rFonts w:ascii="Calibri" w:hAnsi="Calibri" w:cs="Calibri"/>
                <w:color w:val="000000"/>
                <w:sz w:val="20"/>
                <w:szCs w:val="20"/>
              </w:rPr>
            </w:pPr>
            <w:r>
              <w:rPr>
                <w:rFonts w:cstheme="minorHAnsi"/>
                <w:b/>
                <w:bCs/>
                <w:sz w:val="20"/>
                <w:szCs w:val="20"/>
              </w:rPr>
              <w:t>One course</w:t>
            </w:r>
            <w:r w:rsidRPr="00114DA7">
              <w:rPr>
                <w:rFonts w:cstheme="minorHAnsi"/>
                <w:b/>
                <w:bCs/>
                <w:sz w:val="20"/>
                <w:szCs w:val="20"/>
              </w:rPr>
              <w:t xml:space="preserve"> version</w:t>
            </w:r>
          </w:p>
        </w:tc>
        <w:tc>
          <w:tcPr>
            <w:tcW w:w="2950" w:type="dxa"/>
            <w:tcBorders>
              <w:top w:val="single" w:sz="4" w:space="0" w:color="auto"/>
            </w:tcBorders>
            <w:shd w:val="clear" w:color="auto" w:fill="D9D9D9" w:themeFill="background1" w:themeFillShade="D9"/>
            <w:vAlign w:val="center"/>
          </w:tcPr>
          <w:p w14:paraId="2197CECB" w14:textId="77777777" w:rsidR="000F75FF" w:rsidRPr="00114DA7" w:rsidRDefault="000F75FF" w:rsidP="0081190C">
            <w:pPr>
              <w:rPr>
                <w:rFonts w:ascii="Calibri" w:hAnsi="Calibri" w:cs="Calibri"/>
                <w:color w:val="000000"/>
                <w:sz w:val="20"/>
                <w:szCs w:val="20"/>
              </w:rPr>
            </w:pPr>
            <w:r w:rsidRPr="00114DA7">
              <w:rPr>
                <w:rFonts w:ascii="Calibri" w:hAnsi="Calibri" w:cs="Calibri"/>
                <w:b/>
                <w:bCs/>
                <w:color w:val="000000"/>
                <w:sz w:val="20"/>
                <w:szCs w:val="20"/>
              </w:rPr>
              <w:t>3.1b</w:t>
            </w:r>
            <w:r w:rsidRPr="00114DA7">
              <w:rPr>
                <w:rFonts w:ascii="Calibri" w:hAnsi="Calibri" w:cs="Calibri"/>
                <w:color w:val="000000"/>
                <w:sz w:val="20"/>
                <w:szCs w:val="20"/>
              </w:rPr>
              <w:t xml:space="preserve"> Explicitly identify and apply at least two </w:t>
            </w:r>
            <w:r>
              <w:rPr>
                <w:rFonts w:ascii="Calibri" w:hAnsi="Calibri" w:cs="Calibri"/>
                <w:color w:val="000000"/>
                <w:sz w:val="20"/>
                <w:szCs w:val="20"/>
              </w:rPr>
              <w:t xml:space="preserve">disciplinary perspectives or structural </w:t>
            </w:r>
            <w:r w:rsidRPr="00114DA7">
              <w:rPr>
                <w:rFonts w:ascii="Calibri" w:hAnsi="Calibri" w:cs="Calibri"/>
                <w:color w:val="000000"/>
                <w:sz w:val="20"/>
                <w:szCs w:val="20"/>
              </w:rPr>
              <w:t>modes of thought to the theme, exploring some ways in which these modes are similar to and different from each.</w:t>
            </w:r>
          </w:p>
        </w:tc>
        <w:tc>
          <w:tcPr>
            <w:tcW w:w="5305" w:type="dxa"/>
            <w:tcBorders>
              <w:top w:val="single" w:sz="4" w:space="0" w:color="auto"/>
            </w:tcBorders>
            <w:shd w:val="clear" w:color="auto" w:fill="D9D9D9" w:themeFill="background1" w:themeFillShade="D9"/>
          </w:tcPr>
          <w:p w14:paraId="57E50E79" w14:textId="77777777" w:rsidR="000F75FF" w:rsidRPr="00893731" w:rsidRDefault="000F75FF" w:rsidP="0081190C">
            <w:pPr>
              <w:rPr>
                <w:rFonts w:ascii="Calibri" w:hAnsi="Calibri" w:cs="Calibri"/>
                <w:i/>
                <w:iCs/>
                <w:color w:val="000000"/>
                <w:sz w:val="20"/>
                <w:szCs w:val="20"/>
              </w:rPr>
            </w:pPr>
            <w:r w:rsidRPr="00893731">
              <w:rPr>
                <w:rFonts w:ascii="Calibri" w:hAnsi="Calibri" w:cs="Calibri"/>
                <w:i/>
                <w:iCs/>
                <w:color w:val="000000"/>
                <w:sz w:val="20"/>
                <w:szCs w:val="20"/>
              </w:rPr>
              <w:t>n.b. this includes explicitly synthesizing across and between the disciplines that each instructor brings</w:t>
            </w:r>
            <w:r>
              <w:rPr>
                <w:rFonts w:ascii="Calibri" w:hAnsi="Calibri" w:cs="Calibri"/>
                <w:i/>
                <w:iCs/>
                <w:color w:val="000000"/>
                <w:sz w:val="20"/>
                <w:szCs w:val="20"/>
              </w:rPr>
              <w:t xml:space="preserve"> to the team-taught, interdisciplinary course</w:t>
            </w:r>
            <w:r w:rsidRPr="00893731">
              <w:rPr>
                <w:rFonts w:ascii="Calibri" w:hAnsi="Calibri" w:cs="Calibri"/>
                <w:i/>
                <w:iCs/>
                <w:color w:val="000000"/>
                <w:sz w:val="20"/>
                <w:szCs w:val="20"/>
              </w:rPr>
              <w:t>, an</w:t>
            </w:r>
            <w:r>
              <w:rPr>
                <w:rFonts w:ascii="Calibri" w:hAnsi="Calibri" w:cs="Calibri"/>
                <w:i/>
                <w:iCs/>
                <w:color w:val="000000"/>
                <w:sz w:val="20"/>
                <w:szCs w:val="20"/>
              </w:rPr>
              <w:t>d</w:t>
            </w:r>
            <w:r w:rsidRPr="00893731">
              <w:rPr>
                <w:rFonts w:ascii="Calibri" w:hAnsi="Calibri" w:cs="Calibri"/>
                <w:i/>
                <w:iCs/>
                <w:color w:val="000000"/>
                <w:sz w:val="20"/>
                <w:szCs w:val="20"/>
              </w:rPr>
              <w:t>/or connecting the learning done in the community</w:t>
            </w:r>
            <w:r>
              <w:rPr>
                <w:rFonts w:ascii="Calibri" w:hAnsi="Calibri" w:cs="Calibri"/>
                <w:i/>
                <w:iCs/>
                <w:color w:val="000000"/>
                <w:sz w:val="20"/>
                <w:szCs w:val="20"/>
              </w:rPr>
              <w:t xml:space="preserve"> or </w:t>
            </w:r>
            <w:r w:rsidRPr="00893731">
              <w:rPr>
                <w:rFonts w:ascii="Calibri" w:hAnsi="Calibri" w:cs="Calibri"/>
                <w:i/>
                <w:iCs/>
                <w:color w:val="000000"/>
                <w:sz w:val="20"/>
                <w:szCs w:val="20"/>
              </w:rPr>
              <w:t>away site, and/or engaging in unpacking how learning this content in another language informs</w:t>
            </w:r>
            <w:r>
              <w:rPr>
                <w:rFonts w:ascii="Calibri" w:hAnsi="Calibri" w:cs="Calibri"/>
                <w:i/>
                <w:iCs/>
                <w:color w:val="000000"/>
                <w:sz w:val="20"/>
                <w:szCs w:val="20"/>
              </w:rPr>
              <w:t xml:space="preserve"> and adds to</w:t>
            </w:r>
            <w:r w:rsidRPr="00893731">
              <w:rPr>
                <w:rFonts w:ascii="Calibri" w:hAnsi="Calibri" w:cs="Calibri"/>
                <w:i/>
                <w:iCs/>
                <w:color w:val="000000"/>
                <w:sz w:val="20"/>
                <w:szCs w:val="20"/>
              </w:rPr>
              <w:t xml:space="preserve"> their perspective.</w:t>
            </w:r>
          </w:p>
        </w:tc>
      </w:tr>
    </w:tbl>
    <w:p w14:paraId="3E019607" w14:textId="77777777" w:rsidR="000F75FF" w:rsidRDefault="000F75FF">
      <w:pPr>
        <w:rPr>
          <w:rFonts w:cstheme="minorHAnsi"/>
          <w:color w:val="000000" w:themeColor="text1"/>
          <w:sz w:val="20"/>
          <w:szCs w:val="20"/>
        </w:rPr>
      </w:pPr>
      <w:r w:rsidRPr="00361360">
        <w:rPr>
          <w:sz w:val="20"/>
          <w:szCs w:val="20"/>
        </w:rPr>
        <w:t xml:space="preserve">Note: The term High Impact Practices </w:t>
      </w:r>
      <w:r>
        <w:rPr>
          <w:sz w:val="20"/>
          <w:szCs w:val="20"/>
        </w:rPr>
        <w:t xml:space="preserve">(used in the original GE proposal) </w:t>
      </w:r>
      <w:r w:rsidRPr="00361360">
        <w:rPr>
          <w:sz w:val="20"/>
          <w:szCs w:val="20"/>
        </w:rPr>
        <w:t>refers to much broader</w:t>
      </w:r>
      <w:r>
        <w:rPr>
          <w:sz w:val="20"/>
          <w:szCs w:val="20"/>
        </w:rPr>
        <w:t xml:space="preserve"> </w:t>
      </w:r>
      <w:r w:rsidRPr="00361360">
        <w:rPr>
          <w:sz w:val="20"/>
          <w:szCs w:val="20"/>
        </w:rPr>
        <w:t>s</w:t>
      </w:r>
      <w:r>
        <w:rPr>
          <w:sz w:val="20"/>
          <w:szCs w:val="20"/>
        </w:rPr>
        <w:t xml:space="preserve">et of learning designs and pedagogies and these are not limited to general education. Therefore, these specific types of thematic courses are designated bi-modal, to describe their structural difference. </w:t>
      </w:r>
    </w:p>
    <w:p w14:paraId="4188E143" w14:textId="52A88210" w:rsidR="00DD3AE7" w:rsidRPr="00DD3AE7" w:rsidRDefault="00803053">
      <w:pPr>
        <w:rPr>
          <w:rFonts w:cstheme="minorHAnsi"/>
          <w:color w:val="000000" w:themeColor="text1"/>
          <w:sz w:val="20"/>
          <w:szCs w:val="20"/>
        </w:rPr>
      </w:pPr>
      <w:r>
        <w:rPr>
          <w:rFonts w:cstheme="minorHAnsi"/>
          <w:color w:val="000000" w:themeColor="text1"/>
          <w:sz w:val="20"/>
          <w:szCs w:val="20"/>
        </w:rPr>
        <w:t>Additional f</w:t>
      </w:r>
      <w:r w:rsidR="000F75FF">
        <w:rPr>
          <w:rFonts w:cstheme="minorHAnsi"/>
          <w:color w:val="000000" w:themeColor="text1"/>
          <w:sz w:val="20"/>
          <w:szCs w:val="20"/>
        </w:rPr>
        <w:t xml:space="preserve">eedback from the committee </w:t>
      </w:r>
      <w:r>
        <w:rPr>
          <w:rFonts w:cstheme="minorHAnsi"/>
          <w:color w:val="000000" w:themeColor="text1"/>
          <w:sz w:val="20"/>
          <w:szCs w:val="20"/>
        </w:rPr>
        <w:t xml:space="preserve">which is addressing </w:t>
      </w:r>
      <w:r w:rsidRPr="00805828">
        <w:rPr>
          <w:rFonts w:cstheme="minorHAnsi"/>
          <w:b/>
          <w:bCs/>
          <w:color w:val="000000" w:themeColor="text1"/>
          <w:sz w:val="20"/>
          <w:szCs w:val="20"/>
        </w:rPr>
        <w:t>bi-modal learning</w:t>
      </w:r>
      <w:r>
        <w:rPr>
          <w:rFonts w:cstheme="minorHAnsi"/>
          <w:color w:val="000000" w:themeColor="text1"/>
          <w:sz w:val="20"/>
          <w:szCs w:val="20"/>
        </w:rPr>
        <w:t xml:space="preserve"> has been received but not y</w:t>
      </w:r>
      <w:r w:rsidR="00706C92">
        <w:rPr>
          <w:rFonts w:cstheme="minorHAnsi"/>
          <w:color w:val="000000" w:themeColor="text1"/>
          <w:sz w:val="20"/>
          <w:szCs w:val="20"/>
        </w:rPr>
        <w:t>e</w:t>
      </w:r>
      <w:r>
        <w:rPr>
          <w:rFonts w:cstheme="minorHAnsi"/>
          <w:color w:val="000000" w:themeColor="text1"/>
          <w:sz w:val="20"/>
          <w:szCs w:val="20"/>
        </w:rPr>
        <w:t>t integrated</w:t>
      </w:r>
      <w:r w:rsidR="00DD3AE7">
        <w:rPr>
          <w:rFonts w:cstheme="minorHAnsi"/>
          <w:color w:val="000000" w:themeColor="text1"/>
          <w:sz w:val="20"/>
          <w:szCs w:val="20"/>
        </w:rPr>
        <w:t xml:space="preserve">, as have goals and ELOs </w:t>
      </w:r>
      <w:r w:rsidR="00805828">
        <w:rPr>
          <w:rFonts w:cstheme="minorHAnsi"/>
          <w:color w:val="000000" w:themeColor="text1"/>
          <w:sz w:val="20"/>
          <w:szCs w:val="20"/>
        </w:rPr>
        <w:t>from the subcommittee on</w:t>
      </w:r>
      <w:r w:rsidR="00DD3AE7">
        <w:rPr>
          <w:rFonts w:cstheme="minorHAnsi"/>
          <w:color w:val="000000" w:themeColor="text1"/>
          <w:sz w:val="20"/>
          <w:szCs w:val="20"/>
        </w:rPr>
        <w:t xml:space="preserve"> </w:t>
      </w:r>
      <w:r w:rsidR="00DD3AE7" w:rsidRPr="00805828">
        <w:rPr>
          <w:rFonts w:cstheme="minorHAnsi"/>
          <w:b/>
          <w:bCs/>
          <w:color w:val="000000" w:themeColor="text1"/>
          <w:sz w:val="20"/>
          <w:szCs w:val="20"/>
        </w:rPr>
        <w:t>embedded components</w:t>
      </w:r>
      <w:r w:rsidR="00DD3AE7">
        <w:rPr>
          <w:rFonts w:cstheme="minorHAnsi"/>
          <w:color w:val="000000" w:themeColor="text1"/>
          <w:sz w:val="20"/>
          <w:szCs w:val="20"/>
        </w:rPr>
        <w:t>.</w:t>
      </w:r>
      <w:r w:rsidR="00DD3AE7">
        <w:rPr>
          <w:rFonts w:cstheme="minorHAnsi"/>
          <w:color w:val="000000" w:themeColor="text1"/>
          <w:sz w:val="20"/>
          <w:szCs w:val="20"/>
        </w:rPr>
        <w:tab/>
      </w:r>
    </w:p>
    <w:sectPr w:rsidR="00DD3AE7" w:rsidRPr="00DD3AE7" w:rsidSect="000F75F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D6F96" w14:textId="77777777" w:rsidR="00F36C7B" w:rsidRDefault="00F36C7B" w:rsidP="00193A4B">
      <w:r>
        <w:separator/>
      </w:r>
    </w:p>
  </w:endnote>
  <w:endnote w:type="continuationSeparator" w:id="0">
    <w:p w14:paraId="45800DFC" w14:textId="77777777" w:rsidR="00F36C7B" w:rsidRDefault="00F36C7B" w:rsidP="0019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4CD5" w14:textId="77777777" w:rsidR="00F36C7B" w:rsidRDefault="00F36C7B" w:rsidP="00193A4B">
      <w:r>
        <w:separator/>
      </w:r>
    </w:p>
  </w:footnote>
  <w:footnote w:type="continuationSeparator" w:id="0">
    <w:p w14:paraId="6A9447A2" w14:textId="77777777" w:rsidR="00F36C7B" w:rsidRDefault="00F36C7B" w:rsidP="0019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403234"/>
      <w:docPartObj>
        <w:docPartGallery w:val="Page Numbers (Top of Page)"/>
        <w:docPartUnique/>
      </w:docPartObj>
    </w:sdtPr>
    <w:sdtEndPr>
      <w:rPr>
        <w:rStyle w:val="PageNumber"/>
      </w:rPr>
    </w:sdtEndPr>
    <w:sdtContent>
      <w:p w14:paraId="3965346E" w14:textId="62F22327" w:rsidR="00114DA7" w:rsidRDefault="00114DA7" w:rsidP="00D13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4C6574" w14:textId="77777777" w:rsidR="00114DA7" w:rsidRDefault="00114DA7" w:rsidP="00114D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9524118"/>
      <w:docPartObj>
        <w:docPartGallery w:val="Page Numbers (Top of Page)"/>
        <w:docPartUnique/>
      </w:docPartObj>
    </w:sdtPr>
    <w:sdtEndPr>
      <w:rPr>
        <w:rStyle w:val="PageNumber"/>
      </w:rPr>
    </w:sdtEndPr>
    <w:sdtContent>
      <w:p w14:paraId="569A4FA9" w14:textId="53356EEE" w:rsidR="00114DA7" w:rsidRDefault="00114DA7" w:rsidP="00D132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7133">
          <w:rPr>
            <w:rStyle w:val="PageNumber"/>
            <w:noProof/>
          </w:rPr>
          <w:t>1</w:t>
        </w:r>
        <w:r>
          <w:rPr>
            <w:rStyle w:val="PageNumber"/>
          </w:rPr>
          <w:fldChar w:fldCharType="end"/>
        </w:r>
      </w:p>
    </w:sdtContent>
  </w:sdt>
  <w:p w14:paraId="677FFFC5" w14:textId="6E0807EE" w:rsidR="00193A4B" w:rsidRPr="00193A4B" w:rsidRDefault="00193A4B" w:rsidP="00A023C9">
    <w:pPr>
      <w:pStyle w:val="Header"/>
      <w:tabs>
        <w:tab w:val="right" w:pos="9090"/>
      </w:tabs>
      <w:ind w:right="360"/>
      <w:rPr>
        <w:b/>
        <w:bCs/>
        <w:sz w:val="28"/>
        <w:szCs w:val="28"/>
      </w:rPr>
    </w:pPr>
    <w:r>
      <w:rPr>
        <w:b/>
        <w:bCs/>
        <w:sz w:val="28"/>
        <w:szCs w:val="28"/>
      </w:rPr>
      <w:t>DRAFT</w:t>
    </w:r>
    <w:r w:rsidR="00A023C9">
      <w:rPr>
        <w:b/>
        <w:bCs/>
        <w:sz w:val="28"/>
        <w:szCs w:val="28"/>
      </w:rPr>
      <w:t xml:space="preserve"> revised from comments</w:t>
    </w:r>
    <w:r w:rsidR="004E0329">
      <w:rPr>
        <w:b/>
        <w:bCs/>
        <w:sz w:val="28"/>
        <w:szCs w:val="28"/>
      </w:rPr>
      <w:t xml:space="preserve">  </w:t>
    </w:r>
    <w:r w:rsidR="00114DA7">
      <w:rPr>
        <w:b/>
        <w:bCs/>
        <w:sz w:val="28"/>
        <w:szCs w:val="28"/>
      </w:rPr>
      <w:tab/>
    </w:r>
    <w:r w:rsidR="004E0329">
      <w:rPr>
        <w:b/>
        <w:bCs/>
        <w:sz w:val="28"/>
        <w:szCs w:val="28"/>
      </w:rPr>
      <w:t>November 13, 2019</w:t>
    </w:r>
    <w:r w:rsidR="00A023C9">
      <w:rPr>
        <w:b/>
        <w:bCs/>
        <w:sz w:val="28"/>
        <w:szCs w:val="28"/>
      </w:rPr>
      <w:tab/>
    </w:r>
    <w:r w:rsidR="00114DA7">
      <w:rPr>
        <w:b/>
        <w:bCs/>
        <w:sz w:val="28"/>
        <w:szCs w:val="28"/>
      </w:rPr>
      <w:t xml:space="preserve">Page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82B"/>
    <w:multiLevelType w:val="hybridMultilevel"/>
    <w:tmpl w:val="EE3AE546"/>
    <w:lvl w:ilvl="0" w:tplc="3662C076">
      <w:start w:val="1"/>
      <w:numFmt w:val="lowerLetter"/>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 w15:restartNumberingAfterBreak="0">
    <w:nsid w:val="011530C7"/>
    <w:multiLevelType w:val="multilevel"/>
    <w:tmpl w:val="1AD6D1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15:restartNumberingAfterBreak="0">
    <w:nsid w:val="12207C99"/>
    <w:multiLevelType w:val="hybridMultilevel"/>
    <w:tmpl w:val="05A844DC"/>
    <w:lvl w:ilvl="0" w:tplc="5E205D8A">
      <w:start w:val="2"/>
      <w:numFmt w:val="decimal"/>
      <w:lvlText w:val="%1."/>
      <w:lvlJc w:val="left"/>
      <w:pPr>
        <w:ind w:left="692" w:hanging="36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 w15:restartNumberingAfterBreak="0">
    <w:nsid w:val="1B0B28CF"/>
    <w:multiLevelType w:val="hybridMultilevel"/>
    <w:tmpl w:val="2020DF04"/>
    <w:lvl w:ilvl="0" w:tplc="EDC066FA">
      <w:start w:val="1"/>
      <w:numFmt w:val="decimal"/>
      <w:lvlText w:val="%1."/>
      <w:lvlJc w:val="left"/>
      <w:pPr>
        <w:ind w:left="720" w:hanging="360"/>
      </w:pPr>
      <w:rPr>
        <w:rFonts w:hint="default"/>
        <w:b/>
        <w:color w:val="3C40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1710D"/>
    <w:multiLevelType w:val="hybridMultilevel"/>
    <w:tmpl w:val="D16817C4"/>
    <w:lvl w:ilvl="0" w:tplc="A4FABD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1D67"/>
    <w:multiLevelType w:val="multilevel"/>
    <w:tmpl w:val="1AD6D18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33EE5DE2"/>
    <w:multiLevelType w:val="hybridMultilevel"/>
    <w:tmpl w:val="75B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25367"/>
    <w:multiLevelType w:val="hybridMultilevel"/>
    <w:tmpl w:val="C860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65FE4"/>
    <w:multiLevelType w:val="hybridMultilevel"/>
    <w:tmpl w:val="AC3E52A0"/>
    <w:lvl w:ilvl="0" w:tplc="8EF4C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E13EB"/>
    <w:multiLevelType w:val="hybridMultilevel"/>
    <w:tmpl w:val="AC3E52A0"/>
    <w:lvl w:ilvl="0" w:tplc="8EF4C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44597"/>
    <w:multiLevelType w:val="hybridMultilevel"/>
    <w:tmpl w:val="14A69B4E"/>
    <w:lvl w:ilvl="0" w:tplc="8EF4C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8"/>
  </w:num>
  <w:num w:numId="5">
    <w:abstractNumId w:val="3"/>
  </w:num>
  <w:num w:numId="6">
    <w:abstractNumId w:val="4"/>
  </w:num>
  <w:num w:numId="7">
    <w:abstractNumId w:val="1"/>
  </w:num>
  <w:num w:numId="8">
    <w:abstractNumId w:val="5"/>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48"/>
    <w:rsid w:val="00004DA8"/>
    <w:rsid w:val="0001396B"/>
    <w:rsid w:val="00016F9C"/>
    <w:rsid w:val="00047F1D"/>
    <w:rsid w:val="00053604"/>
    <w:rsid w:val="0006086C"/>
    <w:rsid w:val="000746EB"/>
    <w:rsid w:val="00076031"/>
    <w:rsid w:val="00080F2E"/>
    <w:rsid w:val="000B52AB"/>
    <w:rsid w:val="000C3E28"/>
    <w:rsid w:val="000D764F"/>
    <w:rsid w:val="000E3A45"/>
    <w:rsid w:val="000E7DB5"/>
    <w:rsid w:val="000F6ADE"/>
    <w:rsid w:val="000F75FF"/>
    <w:rsid w:val="00114DA7"/>
    <w:rsid w:val="00136DB5"/>
    <w:rsid w:val="00161A18"/>
    <w:rsid w:val="00174B5C"/>
    <w:rsid w:val="00183AED"/>
    <w:rsid w:val="001840A6"/>
    <w:rsid w:val="00193A4B"/>
    <w:rsid w:val="0019607D"/>
    <w:rsid w:val="001B3A19"/>
    <w:rsid w:val="001C0390"/>
    <w:rsid w:val="001C49BD"/>
    <w:rsid w:val="001C7500"/>
    <w:rsid w:val="001F0310"/>
    <w:rsid w:val="001F14AE"/>
    <w:rsid w:val="001F7573"/>
    <w:rsid w:val="0020136C"/>
    <w:rsid w:val="002409A2"/>
    <w:rsid w:val="002415A8"/>
    <w:rsid w:val="0024198D"/>
    <w:rsid w:val="00246088"/>
    <w:rsid w:val="002830AD"/>
    <w:rsid w:val="00283787"/>
    <w:rsid w:val="00292870"/>
    <w:rsid w:val="002945A4"/>
    <w:rsid w:val="0029732E"/>
    <w:rsid w:val="002B02C0"/>
    <w:rsid w:val="002B3712"/>
    <w:rsid w:val="002B4692"/>
    <w:rsid w:val="002D6B62"/>
    <w:rsid w:val="002E0ABA"/>
    <w:rsid w:val="002F0C94"/>
    <w:rsid w:val="002F6321"/>
    <w:rsid w:val="003321D6"/>
    <w:rsid w:val="00361B7A"/>
    <w:rsid w:val="00361D38"/>
    <w:rsid w:val="0037383A"/>
    <w:rsid w:val="0037403B"/>
    <w:rsid w:val="00374AB8"/>
    <w:rsid w:val="0039095A"/>
    <w:rsid w:val="003A166E"/>
    <w:rsid w:val="003C27B3"/>
    <w:rsid w:val="003F1B8F"/>
    <w:rsid w:val="003F5915"/>
    <w:rsid w:val="00410957"/>
    <w:rsid w:val="00437664"/>
    <w:rsid w:val="00453EB4"/>
    <w:rsid w:val="00476D7D"/>
    <w:rsid w:val="004D2E56"/>
    <w:rsid w:val="004D6555"/>
    <w:rsid w:val="004E0329"/>
    <w:rsid w:val="00504116"/>
    <w:rsid w:val="00512EC5"/>
    <w:rsid w:val="005163AB"/>
    <w:rsid w:val="00516931"/>
    <w:rsid w:val="005239D6"/>
    <w:rsid w:val="00557A21"/>
    <w:rsid w:val="00571A59"/>
    <w:rsid w:val="00572EE4"/>
    <w:rsid w:val="00576702"/>
    <w:rsid w:val="00581B89"/>
    <w:rsid w:val="005A0F89"/>
    <w:rsid w:val="005A4D09"/>
    <w:rsid w:val="005B2126"/>
    <w:rsid w:val="005B27D9"/>
    <w:rsid w:val="005C186B"/>
    <w:rsid w:val="005D3500"/>
    <w:rsid w:val="005D7489"/>
    <w:rsid w:val="005F62BD"/>
    <w:rsid w:val="00605D4D"/>
    <w:rsid w:val="00610D66"/>
    <w:rsid w:val="0061461C"/>
    <w:rsid w:val="006260EA"/>
    <w:rsid w:val="00626F08"/>
    <w:rsid w:val="0065286A"/>
    <w:rsid w:val="006528F0"/>
    <w:rsid w:val="00675084"/>
    <w:rsid w:val="006B3714"/>
    <w:rsid w:val="006B5EC3"/>
    <w:rsid w:val="006C29FC"/>
    <w:rsid w:val="006C4377"/>
    <w:rsid w:val="006D7491"/>
    <w:rsid w:val="006F1E88"/>
    <w:rsid w:val="00706C92"/>
    <w:rsid w:val="00710089"/>
    <w:rsid w:val="00735883"/>
    <w:rsid w:val="00783B56"/>
    <w:rsid w:val="00786284"/>
    <w:rsid w:val="00792489"/>
    <w:rsid w:val="00797AD3"/>
    <w:rsid w:val="00797DDD"/>
    <w:rsid w:val="007A3B35"/>
    <w:rsid w:val="007B3E84"/>
    <w:rsid w:val="007B7F2F"/>
    <w:rsid w:val="007C55B6"/>
    <w:rsid w:val="007C7244"/>
    <w:rsid w:val="007D0C9B"/>
    <w:rsid w:val="007D51A8"/>
    <w:rsid w:val="007D64FF"/>
    <w:rsid w:val="007E28BC"/>
    <w:rsid w:val="007E79CE"/>
    <w:rsid w:val="007F0F05"/>
    <w:rsid w:val="007F5892"/>
    <w:rsid w:val="007F5FBB"/>
    <w:rsid w:val="00803053"/>
    <w:rsid w:val="00803B75"/>
    <w:rsid w:val="00805828"/>
    <w:rsid w:val="008102C3"/>
    <w:rsid w:val="00831E61"/>
    <w:rsid w:val="00836E11"/>
    <w:rsid w:val="00843861"/>
    <w:rsid w:val="00847F7D"/>
    <w:rsid w:val="008531F5"/>
    <w:rsid w:val="00861534"/>
    <w:rsid w:val="008618E9"/>
    <w:rsid w:val="008638B4"/>
    <w:rsid w:val="00877133"/>
    <w:rsid w:val="008B2C54"/>
    <w:rsid w:val="008B5AA9"/>
    <w:rsid w:val="008E0AD2"/>
    <w:rsid w:val="008E2634"/>
    <w:rsid w:val="008F2686"/>
    <w:rsid w:val="00903717"/>
    <w:rsid w:val="009065D6"/>
    <w:rsid w:val="00933684"/>
    <w:rsid w:val="00956635"/>
    <w:rsid w:val="009656C3"/>
    <w:rsid w:val="00974948"/>
    <w:rsid w:val="00992E75"/>
    <w:rsid w:val="00996B2B"/>
    <w:rsid w:val="00A023C9"/>
    <w:rsid w:val="00A164BD"/>
    <w:rsid w:val="00A33B5F"/>
    <w:rsid w:val="00A41F8B"/>
    <w:rsid w:val="00A433A5"/>
    <w:rsid w:val="00A63649"/>
    <w:rsid w:val="00AA2E6E"/>
    <w:rsid w:val="00AC331F"/>
    <w:rsid w:val="00AC6625"/>
    <w:rsid w:val="00AE1457"/>
    <w:rsid w:val="00AF680F"/>
    <w:rsid w:val="00B07A02"/>
    <w:rsid w:val="00B10A80"/>
    <w:rsid w:val="00B24595"/>
    <w:rsid w:val="00B26836"/>
    <w:rsid w:val="00B310AA"/>
    <w:rsid w:val="00B33E9B"/>
    <w:rsid w:val="00B351AA"/>
    <w:rsid w:val="00B411A4"/>
    <w:rsid w:val="00B61AB2"/>
    <w:rsid w:val="00B77EE7"/>
    <w:rsid w:val="00B801FE"/>
    <w:rsid w:val="00B94444"/>
    <w:rsid w:val="00BA5002"/>
    <w:rsid w:val="00BE6580"/>
    <w:rsid w:val="00BE6D09"/>
    <w:rsid w:val="00BF2E6F"/>
    <w:rsid w:val="00C00832"/>
    <w:rsid w:val="00C02835"/>
    <w:rsid w:val="00C1183A"/>
    <w:rsid w:val="00C11C91"/>
    <w:rsid w:val="00C15ED7"/>
    <w:rsid w:val="00C22BDC"/>
    <w:rsid w:val="00C23E04"/>
    <w:rsid w:val="00C33BB8"/>
    <w:rsid w:val="00C35F48"/>
    <w:rsid w:val="00C36129"/>
    <w:rsid w:val="00C43AB2"/>
    <w:rsid w:val="00C810BF"/>
    <w:rsid w:val="00CE61F7"/>
    <w:rsid w:val="00CF5143"/>
    <w:rsid w:val="00D200CB"/>
    <w:rsid w:val="00D3395B"/>
    <w:rsid w:val="00D41891"/>
    <w:rsid w:val="00D46A91"/>
    <w:rsid w:val="00D47C1A"/>
    <w:rsid w:val="00D506D5"/>
    <w:rsid w:val="00D64838"/>
    <w:rsid w:val="00D7690B"/>
    <w:rsid w:val="00D8054A"/>
    <w:rsid w:val="00D828CE"/>
    <w:rsid w:val="00DB3FD7"/>
    <w:rsid w:val="00DC26AA"/>
    <w:rsid w:val="00DC52F9"/>
    <w:rsid w:val="00DD3AE7"/>
    <w:rsid w:val="00DF1E60"/>
    <w:rsid w:val="00DF43C5"/>
    <w:rsid w:val="00E0385F"/>
    <w:rsid w:val="00E143FE"/>
    <w:rsid w:val="00E26619"/>
    <w:rsid w:val="00E467D8"/>
    <w:rsid w:val="00E6554A"/>
    <w:rsid w:val="00E76082"/>
    <w:rsid w:val="00EA1937"/>
    <w:rsid w:val="00EB1C9F"/>
    <w:rsid w:val="00ED0B53"/>
    <w:rsid w:val="00EE539E"/>
    <w:rsid w:val="00F0369A"/>
    <w:rsid w:val="00F07BA5"/>
    <w:rsid w:val="00F32368"/>
    <w:rsid w:val="00F36C7B"/>
    <w:rsid w:val="00F375B4"/>
    <w:rsid w:val="00F52D8B"/>
    <w:rsid w:val="00F63821"/>
    <w:rsid w:val="00F7089D"/>
    <w:rsid w:val="00F9066C"/>
    <w:rsid w:val="00FC0FBA"/>
    <w:rsid w:val="00FC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8AE1"/>
  <w15:chartTrackingRefBased/>
  <w15:docId w15:val="{3B5FC0B7-0163-6C47-8714-476C229D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48"/>
    <w:pPr>
      <w:ind w:left="720"/>
      <w:contextualSpacing/>
    </w:pPr>
  </w:style>
  <w:style w:type="character" w:customStyle="1" w:styleId="apple-converted-space">
    <w:name w:val="apple-converted-space"/>
    <w:basedOn w:val="DefaultParagraphFont"/>
    <w:rsid w:val="007D0C9B"/>
  </w:style>
  <w:style w:type="paragraph" w:styleId="NormalWeb">
    <w:name w:val="Normal (Web)"/>
    <w:basedOn w:val="Normal"/>
    <w:uiPriority w:val="99"/>
    <w:unhideWhenUsed/>
    <w:rsid w:val="007D0C9B"/>
    <w:pPr>
      <w:spacing w:before="100" w:beforeAutospacing="1" w:after="100" w:afterAutospacing="1"/>
    </w:pPr>
  </w:style>
  <w:style w:type="character" w:styleId="CommentReference">
    <w:name w:val="annotation reference"/>
    <w:basedOn w:val="DefaultParagraphFont"/>
    <w:uiPriority w:val="99"/>
    <w:semiHidden/>
    <w:unhideWhenUsed/>
    <w:rsid w:val="00B411A4"/>
    <w:rPr>
      <w:sz w:val="16"/>
      <w:szCs w:val="16"/>
    </w:rPr>
  </w:style>
  <w:style w:type="paragraph" w:styleId="CommentText">
    <w:name w:val="annotation text"/>
    <w:basedOn w:val="Normal"/>
    <w:link w:val="CommentTextChar"/>
    <w:uiPriority w:val="99"/>
    <w:unhideWhenUsed/>
    <w:rsid w:val="00B411A4"/>
    <w:rPr>
      <w:sz w:val="20"/>
      <w:szCs w:val="20"/>
    </w:rPr>
  </w:style>
  <w:style w:type="character" w:customStyle="1" w:styleId="CommentTextChar">
    <w:name w:val="Comment Text Char"/>
    <w:basedOn w:val="DefaultParagraphFont"/>
    <w:link w:val="CommentText"/>
    <w:uiPriority w:val="99"/>
    <w:rsid w:val="00B411A4"/>
    <w:rPr>
      <w:sz w:val="20"/>
      <w:szCs w:val="20"/>
    </w:rPr>
  </w:style>
  <w:style w:type="paragraph" w:styleId="CommentSubject">
    <w:name w:val="annotation subject"/>
    <w:basedOn w:val="CommentText"/>
    <w:next w:val="CommentText"/>
    <w:link w:val="CommentSubjectChar"/>
    <w:uiPriority w:val="99"/>
    <w:semiHidden/>
    <w:unhideWhenUsed/>
    <w:rsid w:val="00B411A4"/>
    <w:rPr>
      <w:b/>
      <w:bCs/>
    </w:rPr>
  </w:style>
  <w:style w:type="character" w:customStyle="1" w:styleId="CommentSubjectChar">
    <w:name w:val="Comment Subject Char"/>
    <w:basedOn w:val="CommentTextChar"/>
    <w:link w:val="CommentSubject"/>
    <w:uiPriority w:val="99"/>
    <w:semiHidden/>
    <w:rsid w:val="00B411A4"/>
    <w:rPr>
      <w:b/>
      <w:bCs/>
      <w:sz w:val="20"/>
      <w:szCs w:val="20"/>
    </w:rPr>
  </w:style>
  <w:style w:type="paragraph" w:styleId="BalloonText">
    <w:name w:val="Balloon Text"/>
    <w:basedOn w:val="Normal"/>
    <w:link w:val="BalloonTextChar"/>
    <w:uiPriority w:val="99"/>
    <w:semiHidden/>
    <w:unhideWhenUsed/>
    <w:rsid w:val="00B411A4"/>
    <w:rPr>
      <w:sz w:val="18"/>
      <w:szCs w:val="18"/>
    </w:rPr>
  </w:style>
  <w:style w:type="character" w:customStyle="1" w:styleId="BalloonTextChar">
    <w:name w:val="Balloon Text Char"/>
    <w:basedOn w:val="DefaultParagraphFont"/>
    <w:link w:val="BalloonText"/>
    <w:uiPriority w:val="99"/>
    <w:semiHidden/>
    <w:rsid w:val="00B411A4"/>
    <w:rPr>
      <w:rFonts w:ascii="Times New Roman" w:hAnsi="Times New Roman" w:cs="Times New Roman"/>
      <w:sz w:val="18"/>
      <w:szCs w:val="18"/>
    </w:rPr>
  </w:style>
  <w:style w:type="character" w:styleId="Emphasis">
    <w:name w:val="Emphasis"/>
    <w:basedOn w:val="DefaultParagraphFont"/>
    <w:uiPriority w:val="20"/>
    <w:qFormat/>
    <w:rsid w:val="00D3395B"/>
    <w:rPr>
      <w:i/>
      <w:iCs/>
    </w:rPr>
  </w:style>
  <w:style w:type="table" w:styleId="TableGrid">
    <w:name w:val="Table Grid"/>
    <w:basedOn w:val="TableNormal"/>
    <w:uiPriority w:val="39"/>
    <w:rsid w:val="002D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F2F"/>
  </w:style>
  <w:style w:type="paragraph" w:styleId="Header">
    <w:name w:val="header"/>
    <w:basedOn w:val="Normal"/>
    <w:link w:val="HeaderChar"/>
    <w:uiPriority w:val="99"/>
    <w:unhideWhenUsed/>
    <w:rsid w:val="00193A4B"/>
    <w:pPr>
      <w:tabs>
        <w:tab w:val="center" w:pos="4680"/>
        <w:tab w:val="right" w:pos="9360"/>
      </w:tabs>
    </w:pPr>
  </w:style>
  <w:style w:type="character" w:customStyle="1" w:styleId="HeaderChar">
    <w:name w:val="Header Char"/>
    <w:basedOn w:val="DefaultParagraphFont"/>
    <w:link w:val="Header"/>
    <w:uiPriority w:val="99"/>
    <w:rsid w:val="00193A4B"/>
  </w:style>
  <w:style w:type="paragraph" w:styleId="Footer">
    <w:name w:val="footer"/>
    <w:basedOn w:val="Normal"/>
    <w:link w:val="FooterChar"/>
    <w:uiPriority w:val="99"/>
    <w:unhideWhenUsed/>
    <w:rsid w:val="00193A4B"/>
    <w:pPr>
      <w:tabs>
        <w:tab w:val="center" w:pos="4680"/>
        <w:tab w:val="right" w:pos="9360"/>
      </w:tabs>
    </w:pPr>
  </w:style>
  <w:style w:type="character" w:customStyle="1" w:styleId="FooterChar">
    <w:name w:val="Footer Char"/>
    <w:basedOn w:val="DefaultParagraphFont"/>
    <w:link w:val="Footer"/>
    <w:uiPriority w:val="99"/>
    <w:rsid w:val="00193A4B"/>
  </w:style>
  <w:style w:type="character" w:styleId="PageNumber">
    <w:name w:val="page number"/>
    <w:basedOn w:val="DefaultParagraphFont"/>
    <w:uiPriority w:val="99"/>
    <w:semiHidden/>
    <w:unhideWhenUsed/>
    <w:rsid w:val="0011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352">
      <w:bodyDiv w:val="1"/>
      <w:marLeft w:val="0"/>
      <w:marRight w:val="0"/>
      <w:marTop w:val="0"/>
      <w:marBottom w:val="0"/>
      <w:divBdr>
        <w:top w:val="none" w:sz="0" w:space="0" w:color="auto"/>
        <w:left w:val="none" w:sz="0" w:space="0" w:color="auto"/>
        <w:bottom w:val="none" w:sz="0" w:space="0" w:color="auto"/>
        <w:right w:val="none" w:sz="0" w:space="0" w:color="auto"/>
      </w:divBdr>
    </w:div>
    <w:div w:id="55319771">
      <w:bodyDiv w:val="1"/>
      <w:marLeft w:val="0"/>
      <w:marRight w:val="0"/>
      <w:marTop w:val="0"/>
      <w:marBottom w:val="0"/>
      <w:divBdr>
        <w:top w:val="none" w:sz="0" w:space="0" w:color="auto"/>
        <w:left w:val="none" w:sz="0" w:space="0" w:color="auto"/>
        <w:bottom w:val="none" w:sz="0" w:space="0" w:color="auto"/>
        <w:right w:val="none" w:sz="0" w:space="0" w:color="auto"/>
      </w:divBdr>
    </w:div>
    <w:div w:id="126972466">
      <w:bodyDiv w:val="1"/>
      <w:marLeft w:val="0"/>
      <w:marRight w:val="0"/>
      <w:marTop w:val="0"/>
      <w:marBottom w:val="0"/>
      <w:divBdr>
        <w:top w:val="none" w:sz="0" w:space="0" w:color="auto"/>
        <w:left w:val="none" w:sz="0" w:space="0" w:color="auto"/>
        <w:bottom w:val="none" w:sz="0" w:space="0" w:color="auto"/>
        <w:right w:val="none" w:sz="0" w:space="0" w:color="auto"/>
      </w:divBdr>
    </w:div>
    <w:div w:id="186677153">
      <w:bodyDiv w:val="1"/>
      <w:marLeft w:val="0"/>
      <w:marRight w:val="0"/>
      <w:marTop w:val="0"/>
      <w:marBottom w:val="0"/>
      <w:divBdr>
        <w:top w:val="none" w:sz="0" w:space="0" w:color="auto"/>
        <w:left w:val="none" w:sz="0" w:space="0" w:color="auto"/>
        <w:bottom w:val="none" w:sz="0" w:space="0" w:color="auto"/>
        <w:right w:val="none" w:sz="0" w:space="0" w:color="auto"/>
      </w:divBdr>
    </w:div>
    <w:div w:id="339505597">
      <w:bodyDiv w:val="1"/>
      <w:marLeft w:val="0"/>
      <w:marRight w:val="0"/>
      <w:marTop w:val="0"/>
      <w:marBottom w:val="0"/>
      <w:divBdr>
        <w:top w:val="none" w:sz="0" w:space="0" w:color="auto"/>
        <w:left w:val="none" w:sz="0" w:space="0" w:color="auto"/>
        <w:bottom w:val="none" w:sz="0" w:space="0" w:color="auto"/>
        <w:right w:val="none" w:sz="0" w:space="0" w:color="auto"/>
      </w:divBdr>
    </w:div>
    <w:div w:id="340082867">
      <w:bodyDiv w:val="1"/>
      <w:marLeft w:val="0"/>
      <w:marRight w:val="0"/>
      <w:marTop w:val="0"/>
      <w:marBottom w:val="0"/>
      <w:divBdr>
        <w:top w:val="none" w:sz="0" w:space="0" w:color="auto"/>
        <w:left w:val="none" w:sz="0" w:space="0" w:color="auto"/>
        <w:bottom w:val="none" w:sz="0" w:space="0" w:color="auto"/>
        <w:right w:val="none" w:sz="0" w:space="0" w:color="auto"/>
      </w:divBdr>
    </w:div>
    <w:div w:id="458962350">
      <w:bodyDiv w:val="1"/>
      <w:marLeft w:val="0"/>
      <w:marRight w:val="0"/>
      <w:marTop w:val="0"/>
      <w:marBottom w:val="0"/>
      <w:divBdr>
        <w:top w:val="none" w:sz="0" w:space="0" w:color="auto"/>
        <w:left w:val="none" w:sz="0" w:space="0" w:color="auto"/>
        <w:bottom w:val="none" w:sz="0" w:space="0" w:color="auto"/>
        <w:right w:val="none" w:sz="0" w:space="0" w:color="auto"/>
      </w:divBdr>
    </w:div>
    <w:div w:id="462504623">
      <w:bodyDiv w:val="1"/>
      <w:marLeft w:val="0"/>
      <w:marRight w:val="0"/>
      <w:marTop w:val="0"/>
      <w:marBottom w:val="0"/>
      <w:divBdr>
        <w:top w:val="none" w:sz="0" w:space="0" w:color="auto"/>
        <w:left w:val="none" w:sz="0" w:space="0" w:color="auto"/>
        <w:bottom w:val="none" w:sz="0" w:space="0" w:color="auto"/>
        <w:right w:val="none" w:sz="0" w:space="0" w:color="auto"/>
      </w:divBdr>
    </w:div>
    <w:div w:id="467212912">
      <w:bodyDiv w:val="1"/>
      <w:marLeft w:val="0"/>
      <w:marRight w:val="0"/>
      <w:marTop w:val="0"/>
      <w:marBottom w:val="0"/>
      <w:divBdr>
        <w:top w:val="none" w:sz="0" w:space="0" w:color="auto"/>
        <w:left w:val="none" w:sz="0" w:space="0" w:color="auto"/>
        <w:bottom w:val="none" w:sz="0" w:space="0" w:color="auto"/>
        <w:right w:val="none" w:sz="0" w:space="0" w:color="auto"/>
      </w:divBdr>
    </w:div>
    <w:div w:id="472873039">
      <w:bodyDiv w:val="1"/>
      <w:marLeft w:val="0"/>
      <w:marRight w:val="0"/>
      <w:marTop w:val="0"/>
      <w:marBottom w:val="0"/>
      <w:divBdr>
        <w:top w:val="none" w:sz="0" w:space="0" w:color="auto"/>
        <w:left w:val="none" w:sz="0" w:space="0" w:color="auto"/>
        <w:bottom w:val="none" w:sz="0" w:space="0" w:color="auto"/>
        <w:right w:val="none" w:sz="0" w:space="0" w:color="auto"/>
      </w:divBdr>
    </w:div>
    <w:div w:id="532153020">
      <w:bodyDiv w:val="1"/>
      <w:marLeft w:val="0"/>
      <w:marRight w:val="0"/>
      <w:marTop w:val="0"/>
      <w:marBottom w:val="0"/>
      <w:divBdr>
        <w:top w:val="none" w:sz="0" w:space="0" w:color="auto"/>
        <w:left w:val="none" w:sz="0" w:space="0" w:color="auto"/>
        <w:bottom w:val="none" w:sz="0" w:space="0" w:color="auto"/>
        <w:right w:val="none" w:sz="0" w:space="0" w:color="auto"/>
      </w:divBdr>
    </w:div>
    <w:div w:id="559249482">
      <w:bodyDiv w:val="1"/>
      <w:marLeft w:val="0"/>
      <w:marRight w:val="0"/>
      <w:marTop w:val="0"/>
      <w:marBottom w:val="0"/>
      <w:divBdr>
        <w:top w:val="none" w:sz="0" w:space="0" w:color="auto"/>
        <w:left w:val="none" w:sz="0" w:space="0" w:color="auto"/>
        <w:bottom w:val="none" w:sz="0" w:space="0" w:color="auto"/>
        <w:right w:val="none" w:sz="0" w:space="0" w:color="auto"/>
      </w:divBdr>
    </w:div>
    <w:div w:id="619797682">
      <w:bodyDiv w:val="1"/>
      <w:marLeft w:val="0"/>
      <w:marRight w:val="0"/>
      <w:marTop w:val="0"/>
      <w:marBottom w:val="0"/>
      <w:divBdr>
        <w:top w:val="none" w:sz="0" w:space="0" w:color="auto"/>
        <w:left w:val="none" w:sz="0" w:space="0" w:color="auto"/>
        <w:bottom w:val="none" w:sz="0" w:space="0" w:color="auto"/>
        <w:right w:val="none" w:sz="0" w:space="0" w:color="auto"/>
      </w:divBdr>
    </w:div>
    <w:div w:id="639459842">
      <w:bodyDiv w:val="1"/>
      <w:marLeft w:val="0"/>
      <w:marRight w:val="0"/>
      <w:marTop w:val="0"/>
      <w:marBottom w:val="0"/>
      <w:divBdr>
        <w:top w:val="none" w:sz="0" w:space="0" w:color="auto"/>
        <w:left w:val="none" w:sz="0" w:space="0" w:color="auto"/>
        <w:bottom w:val="none" w:sz="0" w:space="0" w:color="auto"/>
        <w:right w:val="none" w:sz="0" w:space="0" w:color="auto"/>
      </w:divBdr>
      <w:divsChild>
        <w:div w:id="197494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352980">
              <w:marLeft w:val="0"/>
              <w:marRight w:val="0"/>
              <w:marTop w:val="0"/>
              <w:marBottom w:val="0"/>
              <w:divBdr>
                <w:top w:val="none" w:sz="0" w:space="0" w:color="auto"/>
                <w:left w:val="none" w:sz="0" w:space="0" w:color="auto"/>
                <w:bottom w:val="none" w:sz="0" w:space="0" w:color="auto"/>
                <w:right w:val="none" w:sz="0" w:space="0" w:color="auto"/>
              </w:divBdr>
              <w:divsChild>
                <w:div w:id="9727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4397">
      <w:bodyDiv w:val="1"/>
      <w:marLeft w:val="0"/>
      <w:marRight w:val="0"/>
      <w:marTop w:val="0"/>
      <w:marBottom w:val="0"/>
      <w:divBdr>
        <w:top w:val="none" w:sz="0" w:space="0" w:color="auto"/>
        <w:left w:val="none" w:sz="0" w:space="0" w:color="auto"/>
        <w:bottom w:val="none" w:sz="0" w:space="0" w:color="auto"/>
        <w:right w:val="none" w:sz="0" w:space="0" w:color="auto"/>
      </w:divBdr>
    </w:div>
    <w:div w:id="875653477">
      <w:bodyDiv w:val="1"/>
      <w:marLeft w:val="0"/>
      <w:marRight w:val="0"/>
      <w:marTop w:val="0"/>
      <w:marBottom w:val="0"/>
      <w:divBdr>
        <w:top w:val="none" w:sz="0" w:space="0" w:color="auto"/>
        <w:left w:val="none" w:sz="0" w:space="0" w:color="auto"/>
        <w:bottom w:val="none" w:sz="0" w:space="0" w:color="auto"/>
        <w:right w:val="none" w:sz="0" w:space="0" w:color="auto"/>
      </w:divBdr>
    </w:div>
    <w:div w:id="888616830">
      <w:bodyDiv w:val="1"/>
      <w:marLeft w:val="0"/>
      <w:marRight w:val="0"/>
      <w:marTop w:val="0"/>
      <w:marBottom w:val="0"/>
      <w:divBdr>
        <w:top w:val="none" w:sz="0" w:space="0" w:color="auto"/>
        <w:left w:val="none" w:sz="0" w:space="0" w:color="auto"/>
        <w:bottom w:val="none" w:sz="0" w:space="0" w:color="auto"/>
        <w:right w:val="none" w:sz="0" w:space="0" w:color="auto"/>
      </w:divBdr>
    </w:div>
    <w:div w:id="920717102">
      <w:bodyDiv w:val="1"/>
      <w:marLeft w:val="0"/>
      <w:marRight w:val="0"/>
      <w:marTop w:val="0"/>
      <w:marBottom w:val="0"/>
      <w:divBdr>
        <w:top w:val="none" w:sz="0" w:space="0" w:color="auto"/>
        <w:left w:val="none" w:sz="0" w:space="0" w:color="auto"/>
        <w:bottom w:val="none" w:sz="0" w:space="0" w:color="auto"/>
        <w:right w:val="none" w:sz="0" w:space="0" w:color="auto"/>
      </w:divBdr>
    </w:div>
    <w:div w:id="998774499">
      <w:bodyDiv w:val="1"/>
      <w:marLeft w:val="0"/>
      <w:marRight w:val="0"/>
      <w:marTop w:val="0"/>
      <w:marBottom w:val="0"/>
      <w:divBdr>
        <w:top w:val="none" w:sz="0" w:space="0" w:color="auto"/>
        <w:left w:val="none" w:sz="0" w:space="0" w:color="auto"/>
        <w:bottom w:val="none" w:sz="0" w:space="0" w:color="auto"/>
        <w:right w:val="none" w:sz="0" w:space="0" w:color="auto"/>
      </w:divBdr>
      <w:divsChild>
        <w:div w:id="174059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770104">
              <w:marLeft w:val="0"/>
              <w:marRight w:val="0"/>
              <w:marTop w:val="0"/>
              <w:marBottom w:val="0"/>
              <w:divBdr>
                <w:top w:val="none" w:sz="0" w:space="0" w:color="auto"/>
                <w:left w:val="none" w:sz="0" w:space="0" w:color="auto"/>
                <w:bottom w:val="none" w:sz="0" w:space="0" w:color="auto"/>
                <w:right w:val="none" w:sz="0" w:space="0" w:color="auto"/>
              </w:divBdr>
              <w:divsChild>
                <w:div w:id="14203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70804">
      <w:bodyDiv w:val="1"/>
      <w:marLeft w:val="0"/>
      <w:marRight w:val="0"/>
      <w:marTop w:val="0"/>
      <w:marBottom w:val="0"/>
      <w:divBdr>
        <w:top w:val="none" w:sz="0" w:space="0" w:color="auto"/>
        <w:left w:val="none" w:sz="0" w:space="0" w:color="auto"/>
        <w:bottom w:val="none" w:sz="0" w:space="0" w:color="auto"/>
        <w:right w:val="none" w:sz="0" w:space="0" w:color="auto"/>
      </w:divBdr>
    </w:div>
    <w:div w:id="1044256879">
      <w:bodyDiv w:val="1"/>
      <w:marLeft w:val="0"/>
      <w:marRight w:val="0"/>
      <w:marTop w:val="0"/>
      <w:marBottom w:val="0"/>
      <w:divBdr>
        <w:top w:val="none" w:sz="0" w:space="0" w:color="auto"/>
        <w:left w:val="none" w:sz="0" w:space="0" w:color="auto"/>
        <w:bottom w:val="none" w:sz="0" w:space="0" w:color="auto"/>
        <w:right w:val="none" w:sz="0" w:space="0" w:color="auto"/>
      </w:divBdr>
    </w:div>
    <w:div w:id="1136144121">
      <w:bodyDiv w:val="1"/>
      <w:marLeft w:val="0"/>
      <w:marRight w:val="0"/>
      <w:marTop w:val="0"/>
      <w:marBottom w:val="0"/>
      <w:divBdr>
        <w:top w:val="none" w:sz="0" w:space="0" w:color="auto"/>
        <w:left w:val="none" w:sz="0" w:space="0" w:color="auto"/>
        <w:bottom w:val="none" w:sz="0" w:space="0" w:color="auto"/>
        <w:right w:val="none" w:sz="0" w:space="0" w:color="auto"/>
      </w:divBdr>
    </w:div>
    <w:div w:id="1166357466">
      <w:bodyDiv w:val="1"/>
      <w:marLeft w:val="0"/>
      <w:marRight w:val="0"/>
      <w:marTop w:val="0"/>
      <w:marBottom w:val="0"/>
      <w:divBdr>
        <w:top w:val="none" w:sz="0" w:space="0" w:color="auto"/>
        <w:left w:val="none" w:sz="0" w:space="0" w:color="auto"/>
        <w:bottom w:val="none" w:sz="0" w:space="0" w:color="auto"/>
        <w:right w:val="none" w:sz="0" w:space="0" w:color="auto"/>
      </w:divBdr>
    </w:div>
    <w:div w:id="1176194768">
      <w:bodyDiv w:val="1"/>
      <w:marLeft w:val="0"/>
      <w:marRight w:val="0"/>
      <w:marTop w:val="0"/>
      <w:marBottom w:val="0"/>
      <w:divBdr>
        <w:top w:val="none" w:sz="0" w:space="0" w:color="auto"/>
        <w:left w:val="none" w:sz="0" w:space="0" w:color="auto"/>
        <w:bottom w:val="none" w:sz="0" w:space="0" w:color="auto"/>
        <w:right w:val="none" w:sz="0" w:space="0" w:color="auto"/>
      </w:divBdr>
      <w:divsChild>
        <w:div w:id="4780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9195">
              <w:marLeft w:val="0"/>
              <w:marRight w:val="0"/>
              <w:marTop w:val="0"/>
              <w:marBottom w:val="0"/>
              <w:divBdr>
                <w:top w:val="none" w:sz="0" w:space="0" w:color="auto"/>
                <w:left w:val="none" w:sz="0" w:space="0" w:color="auto"/>
                <w:bottom w:val="none" w:sz="0" w:space="0" w:color="auto"/>
                <w:right w:val="none" w:sz="0" w:space="0" w:color="auto"/>
              </w:divBdr>
              <w:divsChild>
                <w:div w:id="438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40226">
      <w:bodyDiv w:val="1"/>
      <w:marLeft w:val="0"/>
      <w:marRight w:val="0"/>
      <w:marTop w:val="0"/>
      <w:marBottom w:val="0"/>
      <w:divBdr>
        <w:top w:val="none" w:sz="0" w:space="0" w:color="auto"/>
        <w:left w:val="none" w:sz="0" w:space="0" w:color="auto"/>
        <w:bottom w:val="none" w:sz="0" w:space="0" w:color="auto"/>
        <w:right w:val="none" w:sz="0" w:space="0" w:color="auto"/>
      </w:divBdr>
    </w:div>
    <w:div w:id="1251086122">
      <w:bodyDiv w:val="1"/>
      <w:marLeft w:val="0"/>
      <w:marRight w:val="0"/>
      <w:marTop w:val="0"/>
      <w:marBottom w:val="0"/>
      <w:divBdr>
        <w:top w:val="none" w:sz="0" w:space="0" w:color="auto"/>
        <w:left w:val="none" w:sz="0" w:space="0" w:color="auto"/>
        <w:bottom w:val="none" w:sz="0" w:space="0" w:color="auto"/>
        <w:right w:val="none" w:sz="0" w:space="0" w:color="auto"/>
      </w:divBdr>
    </w:div>
    <w:div w:id="1278566006">
      <w:bodyDiv w:val="1"/>
      <w:marLeft w:val="0"/>
      <w:marRight w:val="0"/>
      <w:marTop w:val="0"/>
      <w:marBottom w:val="0"/>
      <w:divBdr>
        <w:top w:val="none" w:sz="0" w:space="0" w:color="auto"/>
        <w:left w:val="none" w:sz="0" w:space="0" w:color="auto"/>
        <w:bottom w:val="none" w:sz="0" w:space="0" w:color="auto"/>
        <w:right w:val="none" w:sz="0" w:space="0" w:color="auto"/>
      </w:divBdr>
    </w:div>
    <w:div w:id="1305548674">
      <w:bodyDiv w:val="1"/>
      <w:marLeft w:val="0"/>
      <w:marRight w:val="0"/>
      <w:marTop w:val="0"/>
      <w:marBottom w:val="0"/>
      <w:divBdr>
        <w:top w:val="none" w:sz="0" w:space="0" w:color="auto"/>
        <w:left w:val="none" w:sz="0" w:space="0" w:color="auto"/>
        <w:bottom w:val="none" w:sz="0" w:space="0" w:color="auto"/>
        <w:right w:val="none" w:sz="0" w:space="0" w:color="auto"/>
      </w:divBdr>
    </w:div>
    <w:div w:id="1424840389">
      <w:bodyDiv w:val="1"/>
      <w:marLeft w:val="0"/>
      <w:marRight w:val="0"/>
      <w:marTop w:val="0"/>
      <w:marBottom w:val="0"/>
      <w:divBdr>
        <w:top w:val="none" w:sz="0" w:space="0" w:color="auto"/>
        <w:left w:val="none" w:sz="0" w:space="0" w:color="auto"/>
        <w:bottom w:val="none" w:sz="0" w:space="0" w:color="auto"/>
        <w:right w:val="none" w:sz="0" w:space="0" w:color="auto"/>
      </w:divBdr>
    </w:div>
    <w:div w:id="1514030308">
      <w:bodyDiv w:val="1"/>
      <w:marLeft w:val="0"/>
      <w:marRight w:val="0"/>
      <w:marTop w:val="0"/>
      <w:marBottom w:val="0"/>
      <w:divBdr>
        <w:top w:val="none" w:sz="0" w:space="0" w:color="auto"/>
        <w:left w:val="none" w:sz="0" w:space="0" w:color="auto"/>
        <w:bottom w:val="none" w:sz="0" w:space="0" w:color="auto"/>
        <w:right w:val="none" w:sz="0" w:space="0" w:color="auto"/>
      </w:divBdr>
    </w:div>
    <w:div w:id="1526401722">
      <w:bodyDiv w:val="1"/>
      <w:marLeft w:val="0"/>
      <w:marRight w:val="0"/>
      <w:marTop w:val="0"/>
      <w:marBottom w:val="0"/>
      <w:divBdr>
        <w:top w:val="none" w:sz="0" w:space="0" w:color="auto"/>
        <w:left w:val="none" w:sz="0" w:space="0" w:color="auto"/>
        <w:bottom w:val="none" w:sz="0" w:space="0" w:color="auto"/>
        <w:right w:val="none" w:sz="0" w:space="0" w:color="auto"/>
      </w:divBdr>
      <w:divsChild>
        <w:div w:id="1311136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262060">
              <w:marLeft w:val="0"/>
              <w:marRight w:val="0"/>
              <w:marTop w:val="0"/>
              <w:marBottom w:val="0"/>
              <w:divBdr>
                <w:top w:val="none" w:sz="0" w:space="0" w:color="auto"/>
                <w:left w:val="none" w:sz="0" w:space="0" w:color="auto"/>
                <w:bottom w:val="none" w:sz="0" w:space="0" w:color="auto"/>
                <w:right w:val="none" w:sz="0" w:space="0" w:color="auto"/>
              </w:divBdr>
              <w:divsChild>
                <w:div w:id="2071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4336">
      <w:bodyDiv w:val="1"/>
      <w:marLeft w:val="0"/>
      <w:marRight w:val="0"/>
      <w:marTop w:val="0"/>
      <w:marBottom w:val="0"/>
      <w:divBdr>
        <w:top w:val="none" w:sz="0" w:space="0" w:color="auto"/>
        <w:left w:val="none" w:sz="0" w:space="0" w:color="auto"/>
        <w:bottom w:val="none" w:sz="0" w:space="0" w:color="auto"/>
        <w:right w:val="none" w:sz="0" w:space="0" w:color="auto"/>
      </w:divBdr>
    </w:div>
    <w:div w:id="1532957651">
      <w:bodyDiv w:val="1"/>
      <w:marLeft w:val="0"/>
      <w:marRight w:val="0"/>
      <w:marTop w:val="0"/>
      <w:marBottom w:val="0"/>
      <w:divBdr>
        <w:top w:val="none" w:sz="0" w:space="0" w:color="auto"/>
        <w:left w:val="none" w:sz="0" w:space="0" w:color="auto"/>
        <w:bottom w:val="none" w:sz="0" w:space="0" w:color="auto"/>
        <w:right w:val="none" w:sz="0" w:space="0" w:color="auto"/>
      </w:divBdr>
    </w:div>
    <w:div w:id="1623262593">
      <w:bodyDiv w:val="1"/>
      <w:marLeft w:val="0"/>
      <w:marRight w:val="0"/>
      <w:marTop w:val="0"/>
      <w:marBottom w:val="0"/>
      <w:divBdr>
        <w:top w:val="none" w:sz="0" w:space="0" w:color="auto"/>
        <w:left w:val="none" w:sz="0" w:space="0" w:color="auto"/>
        <w:bottom w:val="none" w:sz="0" w:space="0" w:color="auto"/>
        <w:right w:val="none" w:sz="0" w:space="0" w:color="auto"/>
      </w:divBdr>
    </w:div>
    <w:div w:id="1791166475">
      <w:bodyDiv w:val="1"/>
      <w:marLeft w:val="0"/>
      <w:marRight w:val="0"/>
      <w:marTop w:val="0"/>
      <w:marBottom w:val="0"/>
      <w:divBdr>
        <w:top w:val="none" w:sz="0" w:space="0" w:color="auto"/>
        <w:left w:val="none" w:sz="0" w:space="0" w:color="auto"/>
        <w:bottom w:val="none" w:sz="0" w:space="0" w:color="auto"/>
        <w:right w:val="none" w:sz="0" w:space="0" w:color="auto"/>
      </w:divBdr>
    </w:div>
    <w:div w:id="1806386257">
      <w:bodyDiv w:val="1"/>
      <w:marLeft w:val="0"/>
      <w:marRight w:val="0"/>
      <w:marTop w:val="0"/>
      <w:marBottom w:val="0"/>
      <w:divBdr>
        <w:top w:val="none" w:sz="0" w:space="0" w:color="auto"/>
        <w:left w:val="none" w:sz="0" w:space="0" w:color="auto"/>
        <w:bottom w:val="none" w:sz="0" w:space="0" w:color="auto"/>
        <w:right w:val="none" w:sz="0" w:space="0" w:color="auto"/>
      </w:divBdr>
    </w:div>
    <w:div w:id="1856917740">
      <w:bodyDiv w:val="1"/>
      <w:marLeft w:val="0"/>
      <w:marRight w:val="0"/>
      <w:marTop w:val="0"/>
      <w:marBottom w:val="0"/>
      <w:divBdr>
        <w:top w:val="none" w:sz="0" w:space="0" w:color="auto"/>
        <w:left w:val="none" w:sz="0" w:space="0" w:color="auto"/>
        <w:bottom w:val="none" w:sz="0" w:space="0" w:color="auto"/>
        <w:right w:val="none" w:sz="0" w:space="0" w:color="auto"/>
      </w:divBdr>
    </w:div>
    <w:div w:id="1944072447">
      <w:bodyDiv w:val="1"/>
      <w:marLeft w:val="0"/>
      <w:marRight w:val="0"/>
      <w:marTop w:val="0"/>
      <w:marBottom w:val="0"/>
      <w:divBdr>
        <w:top w:val="none" w:sz="0" w:space="0" w:color="auto"/>
        <w:left w:val="none" w:sz="0" w:space="0" w:color="auto"/>
        <w:bottom w:val="none" w:sz="0" w:space="0" w:color="auto"/>
        <w:right w:val="none" w:sz="0" w:space="0" w:color="auto"/>
      </w:divBdr>
      <w:divsChild>
        <w:div w:id="20002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707216">
              <w:marLeft w:val="0"/>
              <w:marRight w:val="0"/>
              <w:marTop w:val="0"/>
              <w:marBottom w:val="0"/>
              <w:divBdr>
                <w:top w:val="none" w:sz="0" w:space="0" w:color="auto"/>
                <w:left w:val="none" w:sz="0" w:space="0" w:color="auto"/>
                <w:bottom w:val="none" w:sz="0" w:space="0" w:color="auto"/>
                <w:right w:val="none" w:sz="0" w:space="0" w:color="auto"/>
              </w:divBdr>
              <w:divsChild>
                <w:div w:id="3871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0588">
      <w:bodyDiv w:val="1"/>
      <w:marLeft w:val="0"/>
      <w:marRight w:val="0"/>
      <w:marTop w:val="0"/>
      <w:marBottom w:val="0"/>
      <w:divBdr>
        <w:top w:val="none" w:sz="0" w:space="0" w:color="auto"/>
        <w:left w:val="none" w:sz="0" w:space="0" w:color="auto"/>
        <w:bottom w:val="none" w:sz="0" w:space="0" w:color="auto"/>
        <w:right w:val="none" w:sz="0" w:space="0" w:color="auto"/>
      </w:divBdr>
    </w:div>
    <w:div w:id="2094472965">
      <w:bodyDiv w:val="1"/>
      <w:marLeft w:val="0"/>
      <w:marRight w:val="0"/>
      <w:marTop w:val="0"/>
      <w:marBottom w:val="0"/>
      <w:divBdr>
        <w:top w:val="none" w:sz="0" w:space="0" w:color="auto"/>
        <w:left w:val="none" w:sz="0" w:space="0" w:color="auto"/>
        <w:bottom w:val="none" w:sz="0" w:space="0" w:color="auto"/>
        <w:right w:val="none" w:sz="0" w:space="0" w:color="auto"/>
      </w:divBdr>
    </w:div>
    <w:div w:id="21264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Adam</dc:creator>
  <cp:keywords/>
  <dc:description/>
  <cp:lastModifiedBy>Vankeerbergen, Bernadette C.</cp:lastModifiedBy>
  <cp:revision>2</cp:revision>
  <cp:lastPrinted>2019-10-22T18:28:00Z</cp:lastPrinted>
  <dcterms:created xsi:type="dcterms:W3CDTF">2019-11-15T20:46:00Z</dcterms:created>
  <dcterms:modified xsi:type="dcterms:W3CDTF">2019-11-15T20:46:00Z</dcterms:modified>
</cp:coreProperties>
</file>